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3AB41E" w14:textId="77777777" w:rsidR="0086313C" w:rsidRPr="00663D31" w:rsidRDefault="0086313C" w:rsidP="004515A3">
      <w:pPr>
        <w:spacing w:after="0"/>
        <w:rPr>
          <w:rFonts w:ascii="Sylfaen" w:hAnsi="Sylfaen"/>
          <w:lang w:val="ka-GE"/>
        </w:rPr>
      </w:pPr>
    </w:p>
    <w:p w14:paraId="531CC6A1" w14:textId="77777777" w:rsidR="0086313C" w:rsidRPr="00663D31" w:rsidRDefault="0086313C" w:rsidP="004515A3">
      <w:pPr>
        <w:spacing w:after="0" w:line="288" w:lineRule="auto"/>
        <w:rPr>
          <w:rFonts w:ascii="Sylfaen" w:hAnsi="Sylfaen"/>
          <w:sz w:val="2"/>
          <w:szCs w:val="2"/>
          <w:lang w:val="ka-GE"/>
        </w:rPr>
      </w:pPr>
    </w:p>
    <w:p w14:paraId="11FCDF44" w14:textId="77777777" w:rsidR="0086313C" w:rsidRPr="00663D31" w:rsidRDefault="0086313C" w:rsidP="004515A3">
      <w:pPr>
        <w:spacing w:after="0" w:line="288" w:lineRule="auto"/>
        <w:jc w:val="center"/>
        <w:rPr>
          <w:rFonts w:ascii="AcadNusx" w:hAnsi="AcadNusx"/>
          <w:sz w:val="2"/>
          <w:szCs w:val="2"/>
        </w:rPr>
      </w:pPr>
    </w:p>
    <w:p w14:paraId="2D0DDFD6" w14:textId="77777777" w:rsidR="0086313C" w:rsidRPr="00663D31" w:rsidRDefault="0086313C" w:rsidP="004515A3">
      <w:pPr>
        <w:spacing w:after="0" w:line="288" w:lineRule="auto"/>
        <w:jc w:val="center"/>
        <w:rPr>
          <w:rFonts w:ascii="AcadNusx" w:hAnsi="AcadNusx"/>
          <w:sz w:val="2"/>
          <w:szCs w:val="2"/>
        </w:rPr>
      </w:pPr>
    </w:p>
    <w:p w14:paraId="0850EE0F" w14:textId="77777777" w:rsidR="0086313C" w:rsidRPr="00663D31" w:rsidRDefault="0086313C" w:rsidP="004515A3">
      <w:pPr>
        <w:spacing w:after="0" w:line="288" w:lineRule="auto"/>
        <w:jc w:val="center"/>
        <w:rPr>
          <w:rFonts w:ascii="AcadNusx" w:hAnsi="AcadNusx"/>
          <w:sz w:val="2"/>
          <w:szCs w:val="2"/>
        </w:rPr>
      </w:pPr>
    </w:p>
    <w:p w14:paraId="23C97CB5" w14:textId="76889E79" w:rsidR="0086313C" w:rsidRPr="00663D31" w:rsidRDefault="0086313C" w:rsidP="004515A3">
      <w:pPr>
        <w:spacing w:after="0"/>
        <w:rPr>
          <w:rFonts w:ascii="AcadNusx" w:hAnsi="AcadNusx"/>
          <w:b/>
          <w:noProof/>
          <w:sz w:val="32"/>
          <w:szCs w:val="32"/>
        </w:rPr>
      </w:pPr>
      <w:r w:rsidRPr="00663D31">
        <w:rPr>
          <w:noProof/>
        </w:rPr>
        <w:drawing>
          <wp:anchor distT="0" distB="0" distL="114300" distR="114300" simplePos="0" relativeHeight="251659264" behindDoc="0" locked="0" layoutInCell="1" allowOverlap="1" wp14:anchorId="173F3B0C" wp14:editId="6FC8E83D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63D31">
        <w:rPr>
          <w:rFonts w:ascii="AcadNusx" w:hAnsi="AcadNusx"/>
          <w:b/>
          <w:noProof/>
        </w:rPr>
        <w:t xml:space="preserve">   </w:t>
      </w:r>
      <w:r w:rsidRPr="00663D31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663D31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663D31">
        <w:rPr>
          <w:rFonts w:ascii="Sylfaen" w:hAnsi="Sylfaen"/>
          <w:b/>
          <w:noProof/>
          <w:sz w:val="32"/>
          <w:szCs w:val="32"/>
          <w:lang w:val="ka-GE"/>
        </w:rPr>
        <w:t xml:space="preserve"> უნივერსიტეტი გეომედი</w:t>
      </w:r>
      <w:r w:rsidRPr="00663D31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14:paraId="03C1FBA2" w14:textId="77777777" w:rsidR="0086313C" w:rsidRPr="00663D31" w:rsidRDefault="0086313C" w:rsidP="004515A3">
      <w:pPr>
        <w:spacing w:before="240" w:after="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663D31">
        <w:rPr>
          <w:rFonts w:ascii="Sylfaen" w:hAnsi="Sylfaen" w:cs="Sylfaen"/>
          <w:noProof/>
          <w:sz w:val="24"/>
          <w:szCs w:val="24"/>
        </w:rPr>
        <w:t xml:space="preserve">  </w:t>
      </w:r>
      <w:r w:rsidR="00E87E5E" w:rsidRPr="00663D31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Pr="00663D31">
        <w:rPr>
          <w:rFonts w:ascii="Sylfaen" w:hAnsi="Sylfaen" w:cs="Sylfaen"/>
          <w:noProof/>
          <w:sz w:val="24"/>
          <w:szCs w:val="24"/>
        </w:rPr>
        <w:t>ფაკულტეტი:</w:t>
      </w:r>
      <w:r w:rsidR="006A6B54" w:rsidRPr="00663D31">
        <w:rPr>
          <w:rFonts w:ascii="Sylfaen" w:hAnsi="Sylfaen" w:cs="Sylfaen"/>
          <w:noProof/>
          <w:sz w:val="24"/>
          <w:szCs w:val="24"/>
        </w:rPr>
        <w:t xml:space="preserve"> </w:t>
      </w:r>
      <w:r w:rsidR="006A6B54" w:rsidRPr="00663D31">
        <w:rPr>
          <w:rFonts w:ascii="Sylfaen" w:hAnsi="Sylfaen" w:cs="Sylfaen"/>
          <w:noProof/>
          <w:sz w:val="24"/>
          <w:szCs w:val="24"/>
          <w:lang w:val="ka-GE"/>
        </w:rPr>
        <w:t>მედიცინა</w:t>
      </w:r>
    </w:p>
    <w:p w14:paraId="43DF1B17" w14:textId="77777777" w:rsidR="0086313C" w:rsidRPr="00663D31" w:rsidRDefault="0086313C" w:rsidP="004515A3">
      <w:pPr>
        <w:spacing w:before="240" w:after="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663D31">
        <w:rPr>
          <w:rFonts w:ascii="Sylfaen" w:hAnsi="Sylfaen" w:cs="Sylfaen"/>
          <w:noProof/>
          <w:sz w:val="24"/>
          <w:szCs w:val="24"/>
          <w:lang w:val="ka-GE"/>
        </w:rPr>
        <w:t xml:space="preserve">  საგანმანათლებლო </w:t>
      </w:r>
      <w:r w:rsidRPr="00663D31">
        <w:rPr>
          <w:rFonts w:ascii="Sylfaen" w:hAnsi="Sylfaen" w:cs="Sylfaen"/>
          <w:noProof/>
          <w:sz w:val="24"/>
          <w:szCs w:val="24"/>
        </w:rPr>
        <w:t>პროგრამა</w:t>
      </w:r>
      <w:r w:rsidRPr="00663D31">
        <w:rPr>
          <w:rFonts w:ascii="Sylfaen" w:hAnsi="Sylfaen" w:cs="Sylfaen"/>
          <w:noProof/>
          <w:sz w:val="24"/>
          <w:szCs w:val="24"/>
          <w:lang w:val="ka-GE"/>
        </w:rPr>
        <w:t xml:space="preserve"> და საფეხური</w:t>
      </w:r>
      <w:r w:rsidRPr="00663D31">
        <w:rPr>
          <w:rFonts w:ascii="Sylfaen" w:hAnsi="Sylfaen" w:cs="Sylfaen"/>
          <w:noProof/>
          <w:sz w:val="24"/>
          <w:szCs w:val="24"/>
        </w:rPr>
        <w:t xml:space="preserve">:  </w:t>
      </w:r>
      <w:r w:rsidR="00C27395" w:rsidRPr="00663D31">
        <w:rPr>
          <w:rFonts w:ascii="Sylfaen" w:hAnsi="Sylfaen" w:cs="Sylfaen"/>
          <w:noProof/>
          <w:sz w:val="24"/>
          <w:szCs w:val="24"/>
          <w:lang w:val="ka-GE"/>
        </w:rPr>
        <w:t xml:space="preserve">დიპლომირებული მედიკოსის </w:t>
      </w:r>
      <w:r w:rsidR="00D222AE" w:rsidRPr="00663D31">
        <w:rPr>
          <w:rFonts w:ascii="Sylfaen" w:hAnsi="Sylfaen" w:cs="Sylfaen"/>
          <w:noProof/>
          <w:sz w:val="24"/>
          <w:szCs w:val="24"/>
        </w:rPr>
        <w:t xml:space="preserve"> </w:t>
      </w:r>
      <w:r w:rsidR="00C27395" w:rsidRPr="00663D31">
        <w:rPr>
          <w:rFonts w:ascii="Sylfaen" w:hAnsi="Sylfaen" w:cs="Sylfaen"/>
          <w:noProof/>
          <w:sz w:val="24"/>
          <w:szCs w:val="24"/>
          <w:lang w:val="ka-GE"/>
        </w:rPr>
        <w:t>ერთსაფეხურიანი საგანმანათლებლო პროგრამა</w:t>
      </w:r>
    </w:p>
    <w:p w14:paraId="611F25C2" w14:textId="77777777" w:rsidR="0086313C" w:rsidRPr="00663D31" w:rsidRDefault="0086313C" w:rsidP="004515A3">
      <w:pPr>
        <w:spacing w:before="240" w:after="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14:paraId="02F86C9B" w14:textId="77777777" w:rsidR="002E591B" w:rsidRPr="00663D31" w:rsidRDefault="00B7373A" w:rsidP="004515A3">
      <w:pPr>
        <w:spacing w:before="240" w:after="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663D31">
        <w:rPr>
          <w:rFonts w:ascii="Sylfaen" w:hAnsi="Sylfaen" w:cs="Sylfaen"/>
          <w:noProof/>
          <w:sz w:val="24"/>
          <w:szCs w:val="24"/>
          <w:lang w:val="ka-GE"/>
        </w:rPr>
        <w:t xml:space="preserve">სასწავლო კურსი: </w:t>
      </w:r>
      <w:r w:rsidR="00352922" w:rsidRPr="00663D31">
        <w:rPr>
          <w:rFonts w:ascii="Sylfaen" w:hAnsi="Sylfaen" w:cs="Sylfaen"/>
          <w:noProof/>
          <w:sz w:val="24"/>
          <w:szCs w:val="24"/>
          <w:lang w:val="ka-GE"/>
        </w:rPr>
        <w:t>ნერვული</w:t>
      </w:r>
      <w:r w:rsidR="00EE3633" w:rsidRPr="00663D31">
        <w:rPr>
          <w:rFonts w:ascii="Sylfaen" w:hAnsi="Sylfaen" w:cs="Sylfaen"/>
          <w:noProof/>
          <w:sz w:val="24"/>
          <w:szCs w:val="24"/>
          <w:lang w:val="ka-GE"/>
        </w:rPr>
        <w:t xml:space="preserve"> სისტემის</w:t>
      </w:r>
      <w:r w:rsidR="004522C9" w:rsidRPr="00663D31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="0017708D" w:rsidRPr="00663D31">
        <w:rPr>
          <w:rFonts w:ascii="Sylfaen" w:hAnsi="Sylfaen" w:cs="Sylfaen"/>
          <w:noProof/>
          <w:sz w:val="24"/>
          <w:szCs w:val="24"/>
          <w:lang w:val="ka-GE"/>
        </w:rPr>
        <w:t>პათოლოგიის</w:t>
      </w:r>
      <w:r w:rsidR="004522C9" w:rsidRPr="00663D31">
        <w:rPr>
          <w:rFonts w:ascii="Sylfaen" w:hAnsi="Sylfaen" w:cs="Sylfaen"/>
          <w:noProof/>
          <w:sz w:val="24"/>
          <w:szCs w:val="24"/>
          <w:lang w:val="ka-GE"/>
        </w:rPr>
        <w:t xml:space="preserve"> მოდული</w:t>
      </w:r>
    </w:p>
    <w:p w14:paraId="0F6B23B8" w14:textId="77777777" w:rsidR="002E591B" w:rsidRPr="00663D31" w:rsidRDefault="00BD2101" w:rsidP="004515A3">
      <w:pPr>
        <w:spacing w:before="240" w:after="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663D31">
        <w:rPr>
          <w:rFonts w:ascii="Sylfaen" w:hAnsi="Sylfaen" w:cs="Sylfaen"/>
          <w:noProof/>
          <w:sz w:val="24"/>
          <w:szCs w:val="24"/>
          <w:lang w:val="ka-GE"/>
        </w:rPr>
        <w:t>ავტორ</w:t>
      </w:r>
      <w:r w:rsidR="00813103" w:rsidRPr="00663D31">
        <w:rPr>
          <w:rFonts w:ascii="Sylfaen" w:hAnsi="Sylfaen" w:cs="Sylfaen"/>
          <w:noProof/>
          <w:sz w:val="24"/>
          <w:szCs w:val="24"/>
          <w:lang w:val="ka-GE"/>
        </w:rPr>
        <w:t>ებ</w:t>
      </w:r>
      <w:r w:rsidR="00492C56" w:rsidRPr="00663D31">
        <w:rPr>
          <w:rFonts w:ascii="Sylfaen" w:hAnsi="Sylfaen" w:cs="Sylfaen"/>
          <w:noProof/>
          <w:sz w:val="24"/>
          <w:szCs w:val="24"/>
          <w:lang w:val="ka-GE"/>
        </w:rPr>
        <w:t xml:space="preserve">ი: </w:t>
      </w:r>
    </w:p>
    <w:p w14:paraId="2B0AACEB" w14:textId="77777777" w:rsidR="00E63584" w:rsidRPr="00663D31" w:rsidRDefault="00E63584" w:rsidP="004515A3">
      <w:pPr>
        <w:pStyle w:val="ListParagraph"/>
        <w:numPr>
          <w:ilvl w:val="0"/>
          <w:numId w:val="38"/>
        </w:numPr>
        <w:spacing w:before="240" w:after="0"/>
        <w:rPr>
          <w:rFonts w:ascii="Sylfaen" w:hAnsi="Sylfaen" w:cs="Sylfaen"/>
          <w:sz w:val="24"/>
          <w:szCs w:val="24"/>
          <w:lang w:val="ka-GE"/>
        </w:rPr>
      </w:pPr>
      <w:r w:rsidRPr="00663D31">
        <w:rPr>
          <w:rFonts w:ascii="Sylfaen" w:hAnsi="Sylfaen" w:cs="Sylfaen"/>
          <w:sz w:val="24"/>
          <w:szCs w:val="24"/>
          <w:lang w:val="ka-GE"/>
        </w:rPr>
        <w:t>თეიმურაზ თავხელიძე, პროფესორი</w:t>
      </w:r>
    </w:p>
    <w:p w14:paraId="539873A9" w14:textId="77777777" w:rsidR="00E63584" w:rsidRPr="00663D31" w:rsidRDefault="00E63584" w:rsidP="004515A3">
      <w:pPr>
        <w:pStyle w:val="ListParagraph"/>
        <w:numPr>
          <w:ilvl w:val="0"/>
          <w:numId w:val="38"/>
        </w:numPr>
        <w:spacing w:before="240" w:after="0"/>
        <w:rPr>
          <w:rFonts w:ascii="Sylfaen" w:hAnsi="Sylfaen" w:cs="Sylfaen"/>
          <w:sz w:val="24"/>
          <w:szCs w:val="24"/>
          <w:lang w:val="ka-GE"/>
        </w:rPr>
      </w:pPr>
      <w:r w:rsidRPr="00663D31">
        <w:rPr>
          <w:rFonts w:ascii="Sylfaen" w:hAnsi="Sylfaen" w:cs="Sylfaen"/>
          <w:sz w:val="24"/>
          <w:szCs w:val="24"/>
          <w:lang w:val="ka-GE"/>
        </w:rPr>
        <w:t>ნადეჟდა მუშკიაშვილი, ასოცირებული პროფესორი</w:t>
      </w:r>
    </w:p>
    <w:p w14:paraId="1A99EE64" w14:textId="4B3823AD" w:rsidR="00E63584" w:rsidRPr="00663D31" w:rsidRDefault="000C266D" w:rsidP="004515A3">
      <w:pPr>
        <w:pStyle w:val="ListParagraph"/>
        <w:numPr>
          <w:ilvl w:val="0"/>
          <w:numId w:val="38"/>
        </w:numPr>
        <w:spacing w:before="240" w:after="0" w:line="360" w:lineRule="auto"/>
        <w:rPr>
          <w:rFonts w:ascii="Sylfaen" w:hAnsi="Sylfaen" w:cs="Sylfaen"/>
          <w:noProof/>
          <w:sz w:val="24"/>
          <w:szCs w:val="24"/>
          <w:lang w:val="ka-GE"/>
        </w:rPr>
      </w:pPr>
      <w:r w:rsidRPr="00663D31">
        <w:rPr>
          <w:rFonts w:ascii="Sylfaen" w:hAnsi="Sylfaen" w:cs="Sylfaen"/>
          <w:noProof/>
          <w:sz w:val="24"/>
          <w:szCs w:val="24"/>
          <w:lang w:val="ka-GE"/>
        </w:rPr>
        <w:t>მაია ჩხაიძე,</w:t>
      </w:r>
      <w:r w:rsidR="00E63584" w:rsidRPr="00663D31">
        <w:rPr>
          <w:rFonts w:ascii="Sylfaen" w:hAnsi="Sylfaen" w:cs="Sylfaen"/>
          <w:noProof/>
          <w:sz w:val="24"/>
          <w:szCs w:val="24"/>
        </w:rPr>
        <w:t xml:space="preserve"> </w:t>
      </w:r>
      <w:r w:rsidR="00E63584" w:rsidRPr="00663D31">
        <w:rPr>
          <w:rFonts w:ascii="Sylfaen" w:hAnsi="Sylfaen" w:cs="Sylfaen"/>
          <w:noProof/>
          <w:sz w:val="24"/>
          <w:szCs w:val="24"/>
          <w:lang w:val="ka-GE"/>
        </w:rPr>
        <w:t xml:space="preserve"> პროფესორი</w:t>
      </w:r>
    </w:p>
    <w:p w14:paraId="1E5B3D8F" w14:textId="77777777" w:rsidR="00E63584" w:rsidRPr="00663D31" w:rsidRDefault="00E63584" w:rsidP="004515A3">
      <w:pPr>
        <w:pStyle w:val="ListParagraph"/>
        <w:numPr>
          <w:ilvl w:val="0"/>
          <w:numId w:val="38"/>
        </w:numPr>
        <w:spacing w:before="240" w:after="0"/>
        <w:rPr>
          <w:rFonts w:ascii="Sylfaen" w:hAnsi="Sylfaen" w:cs="Sylfaen"/>
          <w:sz w:val="24"/>
          <w:szCs w:val="24"/>
          <w:lang w:val="ka-GE"/>
        </w:rPr>
      </w:pPr>
      <w:r w:rsidRPr="00663D31">
        <w:rPr>
          <w:rFonts w:ascii="Sylfaen" w:hAnsi="Sylfaen" w:cs="Sylfaen"/>
          <w:sz w:val="24"/>
          <w:szCs w:val="24"/>
          <w:lang w:val="ka-GE"/>
        </w:rPr>
        <w:t>ანა არჩვაძე, მოწვეული სპეციალისტი</w:t>
      </w:r>
    </w:p>
    <w:p w14:paraId="57CC2766" w14:textId="77777777" w:rsidR="00813103" w:rsidRPr="00663D31" w:rsidRDefault="00813103" w:rsidP="004515A3">
      <w:pPr>
        <w:spacing w:before="240" w:after="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14:paraId="64E4C0B4" w14:textId="77777777" w:rsidR="0086313C" w:rsidRPr="00663D31" w:rsidRDefault="0086313C" w:rsidP="004515A3">
      <w:pPr>
        <w:spacing w:before="240" w:after="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663D31">
        <w:rPr>
          <w:rFonts w:ascii="Sylfaen" w:hAnsi="Sylfaen" w:cs="Sylfaen"/>
          <w:b/>
          <w:noProof/>
          <w:sz w:val="32"/>
          <w:szCs w:val="32"/>
        </w:rPr>
        <w:t>ს</w:t>
      </w:r>
      <w:r w:rsidRPr="00663D31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663D31">
        <w:rPr>
          <w:rFonts w:ascii="Sylfaen" w:hAnsi="Sylfaen" w:cs="Sylfaen"/>
          <w:b/>
          <w:noProof/>
          <w:sz w:val="32"/>
          <w:szCs w:val="32"/>
        </w:rPr>
        <w:t>ი</w:t>
      </w:r>
      <w:r w:rsidRPr="00663D31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663D31">
        <w:rPr>
          <w:rFonts w:ascii="Sylfaen" w:hAnsi="Sylfaen" w:cs="Sylfaen"/>
          <w:b/>
          <w:noProof/>
          <w:sz w:val="32"/>
          <w:szCs w:val="32"/>
        </w:rPr>
        <w:t>ლ</w:t>
      </w:r>
      <w:r w:rsidRPr="00663D31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663D31">
        <w:rPr>
          <w:rFonts w:ascii="Sylfaen" w:hAnsi="Sylfaen" w:cs="Sylfaen"/>
          <w:b/>
          <w:noProof/>
          <w:sz w:val="32"/>
          <w:szCs w:val="32"/>
        </w:rPr>
        <w:t>ა</w:t>
      </w:r>
      <w:r w:rsidRPr="00663D31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663D31">
        <w:rPr>
          <w:rFonts w:ascii="Sylfaen" w:hAnsi="Sylfaen" w:cs="Sylfaen"/>
          <w:b/>
          <w:noProof/>
          <w:sz w:val="32"/>
          <w:szCs w:val="32"/>
        </w:rPr>
        <w:t>ბ</w:t>
      </w:r>
      <w:r w:rsidRPr="00663D31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663D31">
        <w:rPr>
          <w:rFonts w:ascii="Sylfaen" w:hAnsi="Sylfaen" w:cs="Sylfaen"/>
          <w:b/>
          <w:noProof/>
          <w:sz w:val="32"/>
          <w:szCs w:val="32"/>
        </w:rPr>
        <w:t>უ</w:t>
      </w:r>
      <w:r w:rsidRPr="00663D31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663D31">
        <w:rPr>
          <w:rFonts w:ascii="Sylfaen" w:hAnsi="Sylfaen" w:cs="Sylfaen"/>
          <w:b/>
          <w:noProof/>
          <w:sz w:val="32"/>
          <w:szCs w:val="32"/>
        </w:rPr>
        <w:t>ს</w:t>
      </w:r>
      <w:r w:rsidRPr="00663D31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663D31">
        <w:rPr>
          <w:rFonts w:ascii="Sylfaen" w:hAnsi="Sylfaen" w:cs="Sylfaen"/>
          <w:b/>
          <w:noProof/>
          <w:sz w:val="32"/>
          <w:szCs w:val="32"/>
        </w:rPr>
        <w:t>ი</w:t>
      </w:r>
    </w:p>
    <w:p w14:paraId="36C1A3B7" w14:textId="77777777" w:rsidR="0086313C" w:rsidRPr="00663D31" w:rsidRDefault="0086313C" w:rsidP="004515A3">
      <w:pPr>
        <w:spacing w:before="240" w:after="0"/>
        <w:jc w:val="center"/>
        <w:rPr>
          <w:rFonts w:ascii="Sylfaen" w:hAnsi="Sylfaen" w:cs="Sylfaen"/>
          <w:b/>
          <w:noProof/>
        </w:rPr>
      </w:pPr>
    </w:p>
    <w:tbl>
      <w:tblPr>
        <w:tblW w:w="15660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90"/>
        <w:gridCol w:w="4500"/>
        <w:gridCol w:w="5760"/>
        <w:gridCol w:w="3510"/>
      </w:tblGrid>
      <w:tr w:rsidR="000903A7" w:rsidRPr="00663D31" w14:paraId="7BAC2D0B" w14:textId="77777777" w:rsidTr="00C156E3"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273A7" w14:textId="77777777" w:rsidR="0086313C" w:rsidRPr="00663D31" w:rsidRDefault="0086313C" w:rsidP="004515A3">
            <w:pPr>
              <w:spacing w:after="0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663D31">
              <w:rPr>
                <w:rFonts w:ascii="Sylfaen" w:hAnsi="Sylfaen"/>
                <w:b/>
                <w:sz w:val="20"/>
                <w:szCs w:val="20"/>
              </w:rPr>
              <w:t>სასწავლო</w:t>
            </w:r>
            <w:proofErr w:type="spellEnd"/>
            <w:r w:rsidRPr="00663D31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b/>
                <w:sz w:val="20"/>
                <w:szCs w:val="20"/>
              </w:rPr>
              <w:t>კურსის</w:t>
            </w:r>
            <w:proofErr w:type="spellEnd"/>
            <w:r w:rsidRPr="00663D31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14:paraId="020BB526" w14:textId="77777777" w:rsidR="0086313C" w:rsidRPr="00663D31" w:rsidRDefault="0086313C" w:rsidP="004515A3">
            <w:pPr>
              <w:spacing w:after="0"/>
              <w:jc w:val="both"/>
              <w:rPr>
                <w:sz w:val="20"/>
                <w:szCs w:val="20"/>
                <w:lang w:val="ka-GE"/>
              </w:rPr>
            </w:pPr>
            <w:proofErr w:type="spellStart"/>
            <w:r w:rsidRPr="00663D31">
              <w:rPr>
                <w:rFonts w:ascii="Sylfaen" w:hAnsi="Sylfaen"/>
                <w:b/>
                <w:sz w:val="20"/>
                <w:szCs w:val="20"/>
              </w:rPr>
              <w:lastRenderedPageBreak/>
              <w:t>სახელწოდება</w:t>
            </w:r>
            <w:proofErr w:type="spellEnd"/>
            <w:r w:rsidRPr="00663D3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13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205D" w14:textId="77777777" w:rsidR="004E3896" w:rsidRPr="00663D31" w:rsidRDefault="00352922" w:rsidP="004515A3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ნერვული</w:t>
            </w:r>
            <w:r w:rsidR="00EE3633" w:rsidRPr="00663D3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სისტემის</w:t>
            </w:r>
            <w:r w:rsidR="004522C9" w:rsidRPr="00663D3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17708D" w:rsidRPr="00663D31">
              <w:rPr>
                <w:rFonts w:ascii="Sylfaen" w:hAnsi="Sylfaen"/>
                <w:b/>
                <w:sz w:val="20"/>
                <w:szCs w:val="20"/>
                <w:lang w:val="ka-GE"/>
              </w:rPr>
              <w:t>პათოლოგიის</w:t>
            </w:r>
            <w:r w:rsidR="004522C9" w:rsidRPr="00663D3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მოდული</w:t>
            </w:r>
          </w:p>
          <w:p w14:paraId="75B3540B" w14:textId="22E657E3" w:rsidR="0086313C" w:rsidRPr="00663D31" w:rsidRDefault="00834EA9" w:rsidP="004515A3">
            <w:pPr>
              <w:spacing w:after="0" w:line="360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834EA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სპეციალობის პრეკლინიკური სავალდებულო</w:t>
            </w:r>
          </w:p>
        </w:tc>
      </w:tr>
      <w:tr w:rsidR="000903A7" w:rsidRPr="00663D31" w14:paraId="59281810" w14:textId="77777777" w:rsidTr="00C156E3"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8F35D" w14:textId="77777777" w:rsidR="0086313C" w:rsidRPr="00663D31" w:rsidRDefault="0086313C" w:rsidP="004515A3">
            <w:pPr>
              <w:spacing w:after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სწავლების ენა</w:t>
            </w:r>
          </w:p>
        </w:tc>
        <w:tc>
          <w:tcPr>
            <w:tcW w:w="13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CEDB5" w14:textId="77777777" w:rsidR="0086313C" w:rsidRPr="00663D31" w:rsidRDefault="006A6B54" w:rsidP="004515A3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ქართული</w:t>
            </w:r>
          </w:p>
        </w:tc>
      </w:tr>
      <w:tr w:rsidR="00813103" w:rsidRPr="00C156E3" w14:paraId="6DBCEE79" w14:textId="77777777" w:rsidTr="00C156E3"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FF972" w14:textId="77777777" w:rsidR="00813103" w:rsidRPr="00663D31" w:rsidRDefault="00813103" w:rsidP="004515A3">
            <w:pPr>
              <w:spacing w:after="0" w:line="240" w:lineRule="auto"/>
              <w:ind w:left="-426"/>
              <w:rPr>
                <w:rFonts w:ascii="Sylfaen" w:hAnsi="Sylfaen"/>
                <w:b/>
                <w:sz w:val="20"/>
                <w:szCs w:val="20"/>
              </w:rPr>
            </w:pPr>
            <w:r w:rsidRPr="00663D31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      </w:t>
            </w:r>
            <w:r w:rsidRPr="00663D31">
              <w:rPr>
                <w:rFonts w:ascii="Sylfaen" w:hAnsi="Sylfaen" w:cs="Sylfaen"/>
                <w:b/>
                <w:noProof/>
                <w:sz w:val="20"/>
                <w:szCs w:val="20"/>
              </w:rPr>
              <w:t>ავტორი</w:t>
            </w:r>
            <w:r w:rsidRPr="00663D31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/ავტორების</w:t>
            </w:r>
            <w:r w:rsidRPr="00663D31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</w:p>
          <w:p w14:paraId="3581903D" w14:textId="77777777" w:rsidR="00813103" w:rsidRPr="00663D31" w:rsidRDefault="00813103" w:rsidP="004515A3">
            <w:pPr>
              <w:spacing w:after="0" w:line="240" w:lineRule="auto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proofErr w:type="spellStart"/>
            <w:r w:rsidRPr="00663D31">
              <w:rPr>
                <w:rFonts w:ascii="Sylfaen" w:hAnsi="Sylfaen"/>
                <w:b/>
                <w:sz w:val="20"/>
                <w:szCs w:val="20"/>
              </w:rPr>
              <w:t>სახელი</w:t>
            </w:r>
            <w:proofErr w:type="spellEnd"/>
            <w:r w:rsidRPr="00663D31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b/>
                <w:sz w:val="20"/>
                <w:szCs w:val="20"/>
              </w:rPr>
              <w:t>გვარი</w:t>
            </w:r>
            <w:proofErr w:type="spellEnd"/>
            <w:r w:rsidRPr="00663D31">
              <w:rPr>
                <w:rFonts w:ascii="Sylfaen" w:hAnsi="Sylfaen"/>
                <w:b/>
                <w:sz w:val="20"/>
                <w:szCs w:val="20"/>
              </w:rPr>
              <w:t xml:space="preserve">, </w:t>
            </w:r>
            <w:proofErr w:type="spellStart"/>
            <w:r w:rsidRPr="00663D31">
              <w:rPr>
                <w:rFonts w:ascii="Sylfaen" w:hAnsi="Sylfaen"/>
                <w:b/>
                <w:sz w:val="20"/>
                <w:szCs w:val="20"/>
              </w:rPr>
              <w:t>საკონტაქტო</w:t>
            </w:r>
            <w:proofErr w:type="spellEnd"/>
            <w:r w:rsidRPr="00663D31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b/>
                <w:sz w:val="20"/>
                <w:szCs w:val="20"/>
              </w:rPr>
              <w:t>ინფორმაცია</w:t>
            </w:r>
            <w:proofErr w:type="spellEnd"/>
            <w:r w:rsidRPr="00663D31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13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85236" w14:textId="77777777" w:rsidR="00C156E3" w:rsidRPr="00553A14" w:rsidRDefault="00C156E3" w:rsidP="00C156E3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553A14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თეიმურაზ თავხელიძე, პროფესორი; </w:t>
            </w:r>
            <w:r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 </w:t>
            </w:r>
            <w:r w:rsidRPr="00553A14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ელ-ფოსტა: 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</w:t>
            </w:r>
            <w:hyperlink r:id="rId9" w:history="1">
              <w:r w:rsidRPr="00E00384">
                <w:rPr>
                  <w:rStyle w:val="Hyperlink"/>
                  <w:rFonts w:ascii="Sylfaen" w:hAnsi="Sylfaen" w:cs="Sylfaen"/>
                  <w:iCs/>
                  <w:sz w:val="20"/>
                  <w:szCs w:val="20"/>
                  <w:lang w:val="ka-GE"/>
                </w:rPr>
                <w:t>teimuraz.tavxelidze@geomedi.edu.ge</w:t>
              </w:r>
            </w:hyperlink>
          </w:p>
          <w:p w14:paraId="6066CE43" w14:textId="77777777" w:rsidR="00C156E3" w:rsidRPr="00553A14" w:rsidRDefault="00C156E3" w:rsidP="00C156E3">
            <w:pPr>
              <w:pStyle w:val="ListParagraph"/>
              <w:numPr>
                <w:ilvl w:val="0"/>
                <w:numId w:val="39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53A1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ნადეჟდა მუშკიაშვილი ასოცირებული პროფესორი; </w:t>
            </w:r>
            <w:r w:rsidRPr="00553A14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ელ-ფოსტა</w:t>
            </w:r>
            <w:r w:rsidRPr="00553A14">
              <w:rPr>
                <w:rFonts w:ascii="Sylfaen" w:hAnsi="Sylfaen"/>
                <w:iCs/>
                <w:sz w:val="20"/>
                <w:szCs w:val="20"/>
                <w:lang w:val="ka-GE"/>
              </w:rPr>
              <w:t>:</w:t>
            </w:r>
            <w:r w:rsidRPr="00553A1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hyperlink r:id="rId10" w:history="1">
              <w:r w:rsidRPr="00553A14">
                <w:rPr>
                  <w:rStyle w:val="Hyperlink"/>
                  <w:rFonts w:ascii="Sylfaen" w:hAnsi="Sylfaen"/>
                  <w:sz w:val="20"/>
                  <w:szCs w:val="20"/>
                  <w:lang w:val="ka-GE"/>
                </w:rPr>
                <w:t>nadejda.mushkiashvili@geomedi.edu.ge</w:t>
              </w:r>
            </w:hyperlink>
            <w:r w:rsidRPr="00553A14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  <w:p w14:paraId="6303C8DD" w14:textId="77777777" w:rsidR="00C156E3" w:rsidRPr="00553A14" w:rsidRDefault="00C156E3" w:rsidP="00C156E3">
            <w:pPr>
              <w:ind w:left="360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553A14">
              <w:rPr>
                <w:rFonts w:ascii="Sylfaen" w:hAnsi="Sylfaen"/>
                <w:b/>
                <w:sz w:val="20"/>
                <w:szCs w:val="20"/>
                <w:lang w:val="ka-GE"/>
              </w:rPr>
              <w:t>3.   პროფესორი  მაია ჩხაიძე</w:t>
            </w:r>
            <w:r w:rsidRPr="00553A14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553A14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ელ-ფოსტა</w:t>
            </w:r>
            <w:r w:rsidRPr="00553A14">
              <w:rPr>
                <w:rFonts w:ascii="Sylfaen" w:hAnsi="Sylfaen" w:cs="Sylfaen"/>
                <w:iCs/>
                <w:noProof/>
                <w:sz w:val="20"/>
                <w:szCs w:val="20"/>
                <w:lang w:val="ka-GE"/>
              </w:rPr>
              <w:t>:</w:t>
            </w:r>
            <w:r w:rsidRPr="00553A14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7C7894">
              <w:rPr>
                <w:rStyle w:val="Hyperlink"/>
                <w:rFonts w:ascii="Sylfaen" w:hAnsi="Sylfaen"/>
                <w:sz w:val="20"/>
                <w:szCs w:val="20"/>
                <w:lang w:val="ka-GE"/>
              </w:rPr>
              <w:t>maia.chkhaidze@geomedi.edu.ge</w:t>
            </w:r>
            <w:r w:rsidRPr="00553A14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 </w:t>
            </w:r>
          </w:p>
          <w:p w14:paraId="481877E9" w14:textId="1070C390" w:rsidR="00813103" w:rsidRPr="00663D31" w:rsidRDefault="00C156E3" w:rsidP="00C156E3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ind w:hanging="380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553A14">
              <w:rPr>
                <w:rFonts w:ascii="Sylfaen" w:hAnsi="Sylfaen"/>
                <w:b/>
                <w:sz w:val="20"/>
                <w:szCs w:val="20"/>
                <w:lang w:val="ka-GE"/>
              </w:rPr>
              <w:t>4.    ანა არჩვაძე მოწვეული სპეციალისტი;</w:t>
            </w:r>
            <w:r w:rsidRPr="00553A14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553A14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ელ-ფოსტა: 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</w:t>
            </w:r>
            <w:r w:rsidRPr="007C7894">
              <w:rPr>
                <w:rStyle w:val="Hyperlink"/>
                <w:rFonts w:ascii="Sylfaen" w:hAnsi="Sylfaen"/>
                <w:sz w:val="20"/>
                <w:szCs w:val="20"/>
                <w:lang w:val="ka-GE"/>
              </w:rPr>
              <w:t>ana.archvadze@ geomedi.edu.ge</w:t>
            </w:r>
            <w:r w:rsidRPr="00663D31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 </w:t>
            </w:r>
          </w:p>
        </w:tc>
      </w:tr>
      <w:tr w:rsidR="000903A7" w:rsidRPr="00663D31" w14:paraId="1902DADE" w14:textId="77777777" w:rsidTr="00C156E3"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58714" w14:textId="77777777" w:rsidR="0086313C" w:rsidRPr="00663D31" w:rsidRDefault="0086313C" w:rsidP="004515A3">
            <w:pPr>
              <w:spacing w:after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13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BCC21" w14:textId="473D004A" w:rsidR="0086313C" w:rsidRPr="00C156E3" w:rsidRDefault="0017708D" w:rsidP="004515A3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</w:pPr>
            <w:r w:rsidRPr="00C156E3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VI</w:t>
            </w:r>
            <w:r w:rsidR="006A6B54" w:rsidRPr="00C156E3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 xml:space="preserve"> </w:t>
            </w:r>
            <w:r w:rsidR="006A6B54" w:rsidRPr="00C156E3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სემესტრი</w:t>
            </w:r>
          </w:p>
        </w:tc>
      </w:tr>
      <w:tr w:rsidR="000903A7" w:rsidRPr="00663D31" w14:paraId="1BB78F1F" w14:textId="77777777" w:rsidTr="00C156E3"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33810" w14:textId="7491AEAA" w:rsidR="0086313C" w:rsidRDefault="0086313C" w:rsidP="004515A3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663D31">
              <w:rPr>
                <w:rFonts w:ascii="Sylfaen" w:hAnsi="Sylfaen"/>
                <w:b/>
                <w:sz w:val="20"/>
                <w:szCs w:val="20"/>
              </w:rPr>
              <w:t>კრედიტების</w:t>
            </w:r>
            <w:proofErr w:type="spellEnd"/>
            <w:r w:rsidRPr="00663D31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b/>
                <w:sz w:val="20"/>
                <w:szCs w:val="20"/>
              </w:rPr>
              <w:t>რაოდენობა</w:t>
            </w:r>
            <w:proofErr w:type="spellEnd"/>
            <w:r w:rsidRPr="00663D31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663D31">
              <w:rPr>
                <w:rFonts w:ascii="Sylfaen" w:hAnsi="Sylfaen"/>
                <w:b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13E6A566" w14:textId="1263F46D" w:rsidR="00C156E3" w:rsidRDefault="00C156E3" w:rsidP="004515A3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1FA4C02F" w14:textId="0E6D8299" w:rsidR="00C156E3" w:rsidRDefault="00C156E3" w:rsidP="004515A3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1A37F1EA" w14:textId="77777777" w:rsidR="00C156E3" w:rsidRPr="00663D31" w:rsidRDefault="00C156E3" w:rsidP="004515A3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33DA873E" w14:textId="77777777" w:rsidR="0086313C" w:rsidRPr="00663D31" w:rsidRDefault="0086313C" w:rsidP="004515A3">
            <w:pPr>
              <w:spacing w:after="0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663D31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13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32FA9" w14:textId="77777777" w:rsidR="006A6B54" w:rsidRPr="00663D31" w:rsidRDefault="006A6B54" w:rsidP="004515A3">
            <w:pPr>
              <w:spacing w:after="0"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კრედიტების რაოდენობა - </w:t>
            </w:r>
            <w:r w:rsidR="00E94C8E" w:rsidRPr="00663D3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5</w:t>
            </w:r>
            <w:r w:rsidR="004B0E01" w:rsidRPr="00663D3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; სულ </w:t>
            </w:r>
            <w:r w:rsidR="00E94C8E" w:rsidRPr="00663D3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125</w:t>
            </w:r>
            <w:r w:rsidR="004B0E01" w:rsidRPr="00663D3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საათი</w:t>
            </w:r>
          </w:p>
          <w:p w14:paraId="00C853F2" w14:textId="77777777" w:rsidR="00EE3633" w:rsidRPr="00663D31" w:rsidRDefault="006A6B54" w:rsidP="004515A3">
            <w:pPr>
              <w:spacing w:after="0"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საკონტაქტო: </w:t>
            </w:r>
            <w:r w:rsidR="00E94C8E" w:rsidRPr="00663D31">
              <w:rPr>
                <w:rFonts w:ascii="Sylfaen" w:hAnsi="Sylfaen" w:cs="Sylfaen"/>
                <w:b/>
                <w:i/>
                <w:sz w:val="20"/>
                <w:szCs w:val="20"/>
              </w:rPr>
              <w:t>63</w:t>
            </w:r>
            <w:r w:rsidR="00DB7272" w:rsidRPr="00663D3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</w:t>
            </w:r>
            <w:r w:rsidRPr="00663D3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20490D75" w14:textId="77777777" w:rsidR="006A6B54" w:rsidRPr="00663D31" w:rsidRDefault="00EE3633" w:rsidP="004515A3">
            <w:pPr>
              <w:spacing w:after="0"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დამოუკიდებელი მუშაობა - </w:t>
            </w:r>
            <w:r w:rsidR="00E94C8E" w:rsidRPr="00663D31">
              <w:rPr>
                <w:rFonts w:ascii="Sylfaen" w:hAnsi="Sylfaen" w:cs="Sylfaen"/>
                <w:b/>
                <w:i/>
                <w:sz w:val="20"/>
                <w:szCs w:val="20"/>
              </w:rPr>
              <w:t>62</w:t>
            </w:r>
            <w:r w:rsidRPr="00663D3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საათი</w:t>
            </w:r>
          </w:p>
          <w:p w14:paraId="2D96113B" w14:textId="77777777" w:rsidR="006A6B54" w:rsidRPr="00663D31" w:rsidRDefault="006A6B54" w:rsidP="004515A3">
            <w:pPr>
              <w:spacing w:after="0"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1. ლექცია - </w:t>
            </w:r>
            <w:r w:rsidR="009E5126" w:rsidRPr="00663D31">
              <w:rPr>
                <w:rFonts w:ascii="Sylfaen" w:hAnsi="Sylfaen" w:cs="Sylfaen"/>
                <w:b/>
                <w:i/>
                <w:sz w:val="20"/>
                <w:szCs w:val="20"/>
              </w:rPr>
              <w:t>24</w:t>
            </w:r>
            <w:r w:rsidR="00FC2671" w:rsidRPr="00663D3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</w:t>
            </w:r>
            <w:r w:rsidRPr="00663D3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711FCD99" w14:textId="77777777" w:rsidR="006A6B54" w:rsidRPr="00663D31" w:rsidRDefault="006A6B54" w:rsidP="004515A3">
            <w:pPr>
              <w:spacing w:after="0"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2.  პრაქტიკული</w:t>
            </w:r>
            <w:r w:rsidR="00F37723" w:rsidRPr="00663D31">
              <w:rPr>
                <w:rFonts w:ascii="Sylfaen" w:hAnsi="Sylfaen" w:cs="Sylfaen"/>
                <w:b/>
                <w:i/>
                <w:sz w:val="20"/>
                <w:szCs w:val="20"/>
              </w:rPr>
              <w:t xml:space="preserve"> </w:t>
            </w:r>
            <w:r w:rsidRPr="00663D3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მეცადინეობა - </w:t>
            </w:r>
            <w:r w:rsidR="009E5126" w:rsidRPr="00663D31">
              <w:rPr>
                <w:rFonts w:ascii="Sylfaen" w:hAnsi="Sylfaen" w:cs="Sylfaen"/>
                <w:b/>
                <w:i/>
                <w:sz w:val="20"/>
                <w:szCs w:val="20"/>
              </w:rPr>
              <w:t>24</w:t>
            </w:r>
            <w:r w:rsidR="00FC2671" w:rsidRPr="00663D3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</w:t>
            </w:r>
            <w:r w:rsidRPr="00663D3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6C1F61E0" w14:textId="77777777" w:rsidR="0086313C" w:rsidRPr="00663D31" w:rsidRDefault="00423885" w:rsidP="004515A3">
            <w:pPr>
              <w:spacing w:after="0"/>
              <w:jc w:val="both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3</w:t>
            </w:r>
            <w:r w:rsidR="006A6B54" w:rsidRPr="00663D3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. </w:t>
            </w:r>
            <w:r w:rsidR="00EE3633" w:rsidRPr="00663D31">
              <w:rPr>
                <w:rFonts w:ascii="Sylfaen" w:hAnsi="Sylfaen" w:cs="Sylfaen"/>
                <w:b/>
                <w:i/>
                <w:sz w:val="20"/>
                <w:szCs w:val="20"/>
              </w:rPr>
              <w:t xml:space="preserve">CBL </w:t>
            </w:r>
            <w:r w:rsidR="006A6B54" w:rsidRPr="00663D3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- </w:t>
            </w:r>
            <w:r w:rsidR="00E94C8E" w:rsidRPr="00663D3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10</w:t>
            </w:r>
            <w:r w:rsidR="009A7D86" w:rsidRPr="00663D31">
              <w:rPr>
                <w:rFonts w:ascii="Sylfaen" w:hAnsi="Sylfaen" w:cs="Sylfaen"/>
                <w:b/>
                <w:i/>
                <w:sz w:val="20"/>
                <w:szCs w:val="20"/>
              </w:rPr>
              <w:t xml:space="preserve"> </w:t>
            </w:r>
            <w:r w:rsidR="006A6B54" w:rsidRPr="00663D3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0AFAB734" w14:textId="77777777" w:rsidR="009A7D86" w:rsidRPr="00663D31" w:rsidRDefault="00423885" w:rsidP="004515A3">
            <w:pPr>
              <w:spacing w:after="0"/>
              <w:jc w:val="both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4</w:t>
            </w:r>
            <w:r w:rsidR="009A7D86" w:rsidRPr="00663D3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. შუალედური გამოცდა - </w:t>
            </w:r>
            <w:r w:rsidR="0017708D" w:rsidRPr="00663D31">
              <w:rPr>
                <w:rFonts w:ascii="Sylfaen" w:hAnsi="Sylfaen" w:cs="Sylfaen"/>
                <w:b/>
                <w:i/>
                <w:sz w:val="20"/>
                <w:szCs w:val="20"/>
              </w:rPr>
              <w:t>2</w:t>
            </w:r>
            <w:r w:rsidR="00987D25" w:rsidRPr="00663D3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საათი</w:t>
            </w:r>
          </w:p>
          <w:p w14:paraId="4F52FDDD" w14:textId="77777777" w:rsidR="009A7D86" w:rsidRPr="00663D31" w:rsidRDefault="00423885" w:rsidP="004515A3">
            <w:pPr>
              <w:spacing w:after="0"/>
              <w:jc w:val="both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5</w:t>
            </w:r>
            <w:r w:rsidR="009A7D86" w:rsidRPr="00663D3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. დასკვნითი გამოცდა - </w:t>
            </w:r>
            <w:r w:rsidR="0017708D" w:rsidRPr="00663D3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3 </w:t>
            </w:r>
            <w:r w:rsidR="00987D25" w:rsidRPr="00663D3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3DE1D510" w14:textId="77777777" w:rsidR="004B0E01" w:rsidRPr="00663D31" w:rsidRDefault="00CE4749" w:rsidP="004515A3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საკონსულტაციო საათები ტარდება საჭიროებისდა მიხედვით, მინიმუმ კვირაში 1 საათი, თითოეული საგნისთვის.</w:t>
            </w:r>
          </w:p>
        </w:tc>
      </w:tr>
      <w:tr w:rsidR="000903A7" w:rsidRPr="00663D31" w14:paraId="0EA77E82" w14:textId="77777777" w:rsidTr="00C156E3"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A569A" w14:textId="77777777" w:rsidR="006A6B54" w:rsidRPr="00663D31" w:rsidRDefault="006A6B54" w:rsidP="004515A3">
            <w:pPr>
              <w:spacing w:after="0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663D31">
              <w:rPr>
                <w:rFonts w:ascii="Sylfaen" w:hAnsi="Sylfaen"/>
                <w:b/>
                <w:sz w:val="20"/>
                <w:szCs w:val="20"/>
              </w:rPr>
              <w:t>სასწავლო</w:t>
            </w:r>
            <w:proofErr w:type="spellEnd"/>
            <w:r w:rsidRPr="00663D31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b/>
                <w:sz w:val="20"/>
                <w:szCs w:val="20"/>
              </w:rPr>
              <w:t>კურსის</w:t>
            </w:r>
            <w:proofErr w:type="spellEnd"/>
          </w:p>
          <w:p w14:paraId="7DD93094" w14:textId="77777777" w:rsidR="006A6B54" w:rsidRPr="00663D31" w:rsidRDefault="006A6B54" w:rsidP="004515A3">
            <w:pPr>
              <w:spacing w:after="0"/>
              <w:rPr>
                <w:sz w:val="20"/>
                <w:szCs w:val="20"/>
              </w:rPr>
            </w:pPr>
            <w:proofErr w:type="spellStart"/>
            <w:r w:rsidRPr="00663D31">
              <w:rPr>
                <w:rFonts w:ascii="Sylfaen" w:hAnsi="Sylfaen"/>
                <w:b/>
                <w:sz w:val="20"/>
                <w:szCs w:val="20"/>
              </w:rPr>
              <w:t>მიზნები</w:t>
            </w:r>
            <w:proofErr w:type="spellEnd"/>
          </w:p>
        </w:tc>
        <w:tc>
          <w:tcPr>
            <w:tcW w:w="13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9877E" w14:textId="77777777" w:rsidR="0003448F" w:rsidRPr="00663D31" w:rsidRDefault="0003448F" w:rsidP="004515A3">
            <w:pPr>
              <w:autoSpaceDE w:val="0"/>
              <w:autoSpaceDN w:val="0"/>
              <w:adjustRightInd w:val="0"/>
              <w:spacing w:after="0" w:line="360" w:lineRule="auto"/>
              <w:ind w:left="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სასწავლო </w:t>
            </w:r>
            <w:r w:rsidR="006A6B54"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კურსი მოიცავს </w:t>
            </w:r>
            <w:r w:rsidR="00352922" w:rsidRPr="00663D31">
              <w:rPr>
                <w:rFonts w:ascii="Sylfaen" w:hAnsi="Sylfaen"/>
                <w:sz w:val="20"/>
                <w:szCs w:val="20"/>
                <w:lang w:val="ka-GE"/>
              </w:rPr>
              <w:t>ნერვული</w:t>
            </w:r>
            <w:r w:rsidR="006A6B54"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 </w:t>
            </w:r>
            <w:r w:rsidR="0017708D" w:rsidRPr="00663D31">
              <w:rPr>
                <w:rFonts w:ascii="Sylfaen" w:hAnsi="Sylfaen"/>
                <w:sz w:val="20"/>
                <w:szCs w:val="20"/>
                <w:lang w:val="ka-GE"/>
              </w:rPr>
              <w:t>დაავადებების პათოლოგიას (პათანატომიას და პათოფიზიოლოგიას)</w:t>
            </w:r>
            <w:r w:rsidR="006A6B54"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352922" w:rsidRPr="00663D31">
              <w:rPr>
                <w:rFonts w:ascii="Sylfaen" w:hAnsi="Sylfaen"/>
                <w:sz w:val="20"/>
                <w:szCs w:val="20"/>
                <w:lang w:val="ka-GE"/>
              </w:rPr>
              <w:t>ნერვული</w:t>
            </w: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17708D"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 დაავადებების</w:t>
            </w: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7708D" w:rsidRPr="00663D31">
              <w:rPr>
                <w:rFonts w:ascii="Sylfaen" w:hAnsi="Sylfaen"/>
                <w:sz w:val="20"/>
                <w:szCs w:val="20"/>
                <w:lang w:val="ka-GE"/>
              </w:rPr>
              <w:t>ფარმაკოლოგიას</w:t>
            </w: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, და</w:t>
            </w:r>
            <w:r w:rsidR="00C410BF"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 კლინიკური უნარების</w:t>
            </w:r>
            <w:r w:rsidR="00A73F5D"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410BF" w:rsidRPr="00663D31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="00A73F5D" w:rsidRPr="00663D31">
              <w:rPr>
                <w:rFonts w:ascii="Sylfaen" w:hAnsi="Sylfaen"/>
                <w:sz w:val="20"/>
                <w:szCs w:val="20"/>
                <w:lang w:val="ka-GE"/>
              </w:rPr>
              <w:t>პროპედევტიკის</w:t>
            </w:r>
            <w:r w:rsidR="00C410BF" w:rsidRPr="00663D31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  <w:r w:rsidR="00A73F5D"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 ნაწილს</w:t>
            </w: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14:paraId="243FABA4" w14:textId="77777777" w:rsidR="00A73F5D" w:rsidRPr="00663D31" w:rsidRDefault="006A6B54" w:rsidP="00C156E3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ამ კურსის </w:t>
            </w:r>
            <w:r w:rsidR="009B497E" w:rsidRPr="00663D31">
              <w:rPr>
                <w:rFonts w:ascii="Sylfaen" w:hAnsi="Sylfaen"/>
                <w:sz w:val="20"/>
                <w:szCs w:val="20"/>
                <w:lang w:val="ka-GE"/>
              </w:rPr>
              <w:t>მიზა</w:t>
            </w:r>
            <w:r w:rsidR="004F6A70" w:rsidRPr="00663D31">
              <w:rPr>
                <w:rFonts w:ascii="Sylfaen" w:hAnsi="Sylfaen"/>
                <w:sz w:val="20"/>
                <w:szCs w:val="20"/>
                <w:lang w:val="ka-GE"/>
              </w:rPr>
              <w:t>ნ</w:t>
            </w: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ია</w:t>
            </w:r>
            <w:r w:rsidR="0097103A"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 სტუდენტს შეასწავლოს </w:t>
            </w:r>
            <w:r w:rsidR="00352922" w:rsidRPr="00663D31">
              <w:rPr>
                <w:rFonts w:ascii="Sylfaen" w:hAnsi="Sylfaen"/>
                <w:sz w:val="20"/>
                <w:szCs w:val="20"/>
                <w:lang w:val="ka-GE"/>
              </w:rPr>
              <w:t>ნერვული</w:t>
            </w:r>
            <w:r w:rsidR="00795767"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 </w:t>
            </w:r>
            <w:r w:rsidR="00795767"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63D31">
              <w:rPr>
                <w:rFonts w:ascii="Sylfaen" w:hAnsi="Sylfaen"/>
                <w:sz w:val="20"/>
                <w:szCs w:val="20"/>
              </w:rPr>
              <w:t>ძირითადი</w:t>
            </w:r>
            <w:proofErr w:type="spellEnd"/>
            <w:r w:rsidR="00795767"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95767" w:rsidRPr="00663D31">
              <w:rPr>
                <w:rFonts w:ascii="Sylfaen" w:hAnsi="Sylfaen"/>
                <w:sz w:val="20"/>
                <w:szCs w:val="20"/>
                <w:lang w:val="ka-GE"/>
              </w:rPr>
              <w:t>პათოლოგიური მდგომა</w:t>
            </w:r>
            <w:r w:rsidR="00795767" w:rsidRPr="00663D31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რეობების </w:t>
            </w:r>
            <w:proofErr w:type="spellStart"/>
            <w:r w:rsidR="00795767" w:rsidRPr="00663D31">
              <w:rPr>
                <w:rFonts w:ascii="Sylfaen" w:hAnsi="Sylfaen"/>
                <w:sz w:val="20"/>
                <w:szCs w:val="20"/>
              </w:rPr>
              <w:t>გამოვლინებების</w:t>
            </w:r>
            <w:proofErr w:type="spellEnd"/>
            <w:r w:rsidR="00795767"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63D31">
              <w:rPr>
                <w:rFonts w:ascii="Sylfaen" w:hAnsi="Sylfaen"/>
                <w:sz w:val="20"/>
                <w:szCs w:val="20"/>
              </w:rPr>
              <w:t>პათოგენეზური</w:t>
            </w:r>
            <w:proofErr w:type="spellEnd"/>
            <w:r w:rsidR="00795767"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95767" w:rsidRPr="00663D31">
              <w:rPr>
                <w:rFonts w:ascii="Sylfaen" w:hAnsi="Sylfaen"/>
                <w:sz w:val="20"/>
                <w:szCs w:val="20"/>
                <w:lang w:val="ka-GE"/>
              </w:rPr>
              <w:t>მექანიზმები</w:t>
            </w:r>
            <w:r w:rsidR="00795767" w:rsidRPr="00663D31">
              <w:rPr>
                <w:rFonts w:ascii="Sylfaen" w:hAnsi="Sylfaen"/>
                <w:sz w:val="20"/>
                <w:szCs w:val="20"/>
              </w:rPr>
              <w:t xml:space="preserve">; </w:t>
            </w:r>
            <w:r w:rsidR="00795767" w:rsidRPr="00663D31">
              <w:rPr>
                <w:rFonts w:ascii="Sylfaen" w:hAnsi="Sylfaen"/>
                <w:sz w:val="20"/>
                <w:szCs w:val="20"/>
                <w:lang w:val="ka-GE"/>
              </w:rPr>
              <w:t>გარემო ფაქტორების როლი ორგანიზმის პათოლოგიის განვი</w:t>
            </w:r>
            <w:r w:rsidR="00795767" w:rsidRPr="00663D31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თარებაში და </w:t>
            </w:r>
            <w:proofErr w:type="spellStart"/>
            <w:r w:rsidR="00795767" w:rsidRPr="00663D31">
              <w:rPr>
                <w:rFonts w:ascii="Sylfaen" w:hAnsi="Sylfaen"/>
                <w:sz w:val="20"/>
                <w:szCs w:val="20"/>
              </w:rPr>
              <w:t>ორგანიზმის</w:t>
            </w:r>
            <w:proofErr w:type="spellEnd"/>
            <w:r w:rsidR="00795767"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63D31">
              <w:rPr>
                <w:rFonts w:ascii="Sylfaen" w:hAnsi="Sylfaen"/>
                <w:sz w:val="20"/>
                <w:szCs w:val="20"/>
              </w:rPr>
              <w:t>რეაქტიულობის</w:t>
            </w:r>
            <w:proofErr w:type="spellEnd"/>
            <w:r w:rsidR="00795767"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63D31">
              <w:rPr>
                <w:rFonts w:ascii="Sylfaen" w:hAnsi="Sylfaen"/>
                <w:sz w:val="20"/>
                <w:szCs w:val="20"/>
              </w:rPr>
              <w:t>მნიშვნელობა</w:t>
            </w:r>
            <w:proofErr w:type="spellEnd"/>
            <w:r w:rsidR="00795767"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63D31">
              <w:rPr>
                <w:rFonts w:ascii="Sylfaen" w:hAnsi="Sylfaen"/>
                <w:sz w:val="20"/>
                <w:szCs w:val="20"/>
              </w:rPr>
              <w:t>დაავადების</w:t>
            </w:r>
            <w:proofErr w:type="spellEnd"/>
            <w:r w:rsidR="00795767"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63D31">
              <w:rPr>
                <w:rFonts w:ascii="Sylfaen" w:hAnsi="Sylfaen"/>
                <w:sz w:val="20"/>
                <w:szCs w:val="20"/>
              </w:rPr>
              <w:t>აღმოცენების</w:t>
            </w:r>
            <w:proofErr w:type="spellEnd"/>
            <w:r w:rsidR="00795767" w:rsidRPr="00663D31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="00795767" w:rsidRPr="00663D31">
              <w:rPr>
                <w:rFonts w:ascii="Sylfaen" w:hAnsi="Sylfaen"/>
                <w:sz w:val="20"/>
                <w:szCs w:val="20"/>
              </w:rPr>
              <w:t>განვითარებისა</w:t>
            </w:r>
            <w:proofErr w:type="spellEnd"/>
            <w:r w:rsidR="00795767"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63D31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="00795767"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63D31">
              <w:rPr>
                <w:rFonts w:ascii="Sylfaen" w:hAnsi="Sylfaen"/>
                <w:sz w:val="20"/>
                <w:szCs w:val="20"/>
              </w:rPr>
              <w:t>გამოსავლი</w:t>
            </w:r>
            <w:r w:rsidR="00795767" w:rsidRPr="00663D31">
              <w:rPr>
                <w:rFonts w:ascii="Sylfaen" w:hAnsi="Sylfaen"/>
                <w:sz w:val="20"/>
                <w:szCs w:val="20"/>
              </w:rPr>
              <w:softHyphen/>
              <w:t>სათვის</w:t>
            </w:r>
            <w:proofErr w:type="spellEnd"/>
            <w:r w:rsidR="00795767" w:rsidRPr="00663D31">
              <w:rPr>
                <w:rFonts w:ascii="Sylfaen" w:hAnsi="Sylfaen"/>
                <w:sz w:val="20"/>
                <w:szCs w:val="20"/>
              </w:rPr>
              <w:t>;</w:t>
            </w:r>
            <w:r w:rsidR="00795767"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795767" w:rsidRPr="00663D31">
              <w:rPr>
                <w:rFonts w:ascii="Sylfaen" w:hAnsi="Sylfaen"/>
                <w:sz w:val="20"/>
                <w:szCs w:val="20"/>
              </w:rPr>
              <w:t>ორგანიზმში</w:t>
            </w:r>
            <w:proofErr w:type="spellEnd"/>
            <w:r w:rsidR="00795767"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63D31">
              <w:rPr>
                <w:rFonts w:ascii="Sylfaen" w:hAnsi="Sylfaen"/>
                <w:sz w:val="20"/>
                <w:szCs w:val="20"/>
              </w:rPr>
              <w:t>მიმდინარე</w:t>
            </w:r>
            <w:proofErr w:type="spellEnd"/>
            <w:r w:rsidR="00795767"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63D31">
              <w:rPr>
                <w:rFonts w:ascii="Sylfaen" w:hAnsi="Sylfaen"/>
                <w:sz w:val="20"/>
                <w:szCs w:val="20"/>
              </w:rPr>
              <w:t>ტიპიურ</w:t>
            </w:r>
            <w:proofErr w:type="spellEnd"/>
            <w:r w:rsidR="00795767" w:rsidRPr="00663D31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63D31">
              <w:rPr>
                <w:rFonts w:ascii="Sylfaen" w:hAnsi="Sylfaen"/>
                <w:sz w:val="20"/>
                <w:szCs w:val="20"/>
              </w:rPr>
              <w:t>პათოლოგიურ</w:t>
            </w:r>
            <w:proofErr w:type="spellEnd"/>
            <w:r w:rsidR="00795767" w:rsidRPr="00663D31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663D31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="00795767" w:rsidRPr="00663D31">
              <w:rPr>
                <w:rFonts w:ascii="Sylfaen" w:hAnsi="Sylfaen"/>
                <w:sz w:val="20"/>
                <w:szCs w:val="20"/>
              </w:rPr>
              <w:t>პროცესებ</w:t>
            </w:r>
            <w:proofErr w:type="spellEnd"/>
            <w:r w:rsidR="00795767" w:rsidRPr="00663D31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63D31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="00795767"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63D31">
              <w:rPr>
                <w:rFonts w:ascii="Sylfaen" w:hAnsi="Sylfaen"/>
                <w:sz w:val="20"/>
                <w:szCs w:val="20"/>
              </w:rPr>
              <w:t>რეაქციებ</w:t>
            </w:r>
            <w:proofErr w:type="spellEnd"/>
            <w:r w:rsidR="00795767" w:rsidRPr="00663D31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663D31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="00795767" w:rsidRPr="00663D31">
              <w:rPr>
                <w:rFonts w:ascii="Sylfaen" w:hAnsi="Sylfaen"/>
                <w:sz w:val="20"/>
                <w:szCs w:val="20"/>
              </w:rPr>
              <w:t>მათი</w:t>
            </w:r>
            <w:proofErr w:type="spellEnd"/>
            <w:r w:rsidR="00795767"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63D31">
              <w:rPr>
                <w:rFonts w:ascii="Sylfaen" w:hAnsi="Sylfaen"/>
                <w:sz w:val="20"/>
                <w:szCs w:val="20"/>
              </w:rPr>
              <w:t>გამოვლინების</w:t>
            </w:r>
            <w:proofErr w:type="spellEnd"/>
            <w:r w:rsidR="00795767"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63D31">
              <w:rPr>
                <w:rFonts w:ascii="Sylfaen" w:hAnsi="Sylfaen"/>
                <w:sz w:val="20"/>
                <w:szCs w:val="20"/>
              </w:rPr>
              <w:t>მექანიზმებ</w:t>
            </w:r>
            <w:proofErr w:type="spellEnd"/>
            <w:r w:rsidR="00795767" w:rsidRPr="00663D31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63D31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="00795767"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63D31">
              <w:rPr>
                <w:rFonts w:ascii="Sylfaen" w:hAnsi="Sylfaen"/>
                <w:sz w:val="20"/>
                <w:szCs w:val="20"/>
              </w:rPr>
              <w:t>მნიშვნე</w:t>
            </w:r>
            <w:r w:rsidR="00795767" w:rsidRPr="00663D31">
              <w:rPr>
                <w:rFonts w:ascii="Sylfaen" w:hAnsi="Sylfaen"/>
                <w:sz w:val="20"/>
                <w:szCs w:val="20"/>
              </w:rPr>
              <w:softHyphen/>
              <w:t>ლობა</w:t>
            </w:r>
            <w:proofErr w:type="spellEnd"/>
            <w:r w:rsidR="00795767" w:rsidRPr="00663D31">
              <w:rPr>
                <w:rFonts w:ascii="Sylfaen" w:hAnsi="Sylfaen"/>
                <w:sz w:val="20"/>
                <w:szCs w:val="20"/>
              </w:rPr>
              <w:t xml:space="preserve">   </w:t>
            </w:r>
            <w:proofErr w:type="spellStart"/>
            <w:r w:rsidR="00795767" w:rsidRPr="00663D31">
              <w:rPr>
                <w:rFonts w:ascii="Sylfaen" w:hAnsi="Sylfaen"/>
                <w:sz w:val="20"/>
                <w:szCs w:val="20"/>
              </w:rPr>
              <w:t>ამა</w:t>
            </w:r>
            <w:proofErr w:type="spellEnd"/>
            <w:r w:rsidR="00795767"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63D31">
              <w:rPr>
                <w:rFonts w:ascii="Sylfaen" w:hAnsi="Sylfaen"/>
                <w:sz w:val="20"/>
                <w:szCs w:val="20"/>
              </w:rPr>
              <w:t>თუ</w:t>
            </w:r>
            <w:proofErr w:type="spellEnd"/>
            <w:r w:rsidR="00795767"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63D31">
              <w:rPr>
                <w:rFonts w:ascii="Sylfaen" w:hAnsi="Sylfaen"/>
                <w:sz w:val="20"/>
                <w:szCs w:val="20"/>
              </w:rPr>
              <w:t>იმ</w:t>
            </w:r>
            <w:proofErr w:type="spellEnd"/>
            <w:r w:rsidR="00795767"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63D31">
              <w:rPr>
                <w:rFonts w:ascii="Sylfaen" w:hAnsi="Sylfaen"/>
                <w:sz w:val="20"/>
                <w:szCs w:val="20"/>
              </w:rPr>
              <w:t>დაავადებების</w:t>
            </w:r>
            <w:proofErr w:type="spellEnd"/>
            <w:r w:rsidR="00795767"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63D31">
              <w:rPr>
                <w:rFonts w:ascii="Sylfaen" w:hAnsi="Sylfaen"/>
                <w:sz w:val="20"/>
                <w:szCs w:val="20"/>
              </w:rPr>
              <w:t>განვითარებისას</w:t>
            </w:r>
            <w:proofErr w:type="spellEnd"/>
            <w:r w:rsidR="00795767"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="00795767" w:rsidRPr="00663D31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ზოგადი</w:t>
            </w:r>
            <w:r w:rsidR="00795767"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 პათოლოგიური პროცესის, პათოლოგიური, </w:t>
            </w:r>
            <w:r w:rsidR="00795767" w:rsidRPr="00663D31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დაცვითი და საკომპენსაციო რეაქციების არსი, მათი მნიშვნელობა დაავადების პათოგენეზში; </w:t>
            </w:r>
            <w:r w:rsidR="00795767" w:rsidRPr="00663D31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დაავადებათა</w:t>
            </w:r>
            <w:r w:rsidR="00795767"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 და პათოლოგიურ პროცესთა განვითარების საფუძვლები მოლეკულურ, უჯრედულ, ქსოვილურ, ორგა</w:t>
            </w:r>
            <w:r w:rsidR="00795767" w:rsidRPr="00663D31">
              <w:rPr>
                <w:rFonts w:ascii="Sylfaen" w:hAnsi="Sylfaen"/>
                <w:sz w:val="20"/>
                <w:szCs w:val="20"/>
                <w:lang w:val="ka-GE"/>
              </w:rPr>
              <w:softHyphen/>
              <w:t>ნულ, სისტემურ დონეზე.</w:t>
            </w:r>
            <w:r w:rsidR="00A73F5D"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r w:rsidR="00A73F5D" w:rsidRPr="00663D31">
              <w:rPr>
                <w:rFonts w:ascii="Sylfaen" w:hAnsi="Sylfaen"/>
                <w:sz w:val="20"/>
                <w:szCs w:val="20"/>
                <w:lang w:val="ka-GE"/>
              </w:rPr>
              <w:t>ზოგადი ფარმაკოლოგიის ფუნდამენტური პრინციპების გამოყენება კერძო ფარმაკოლოგიის სწავლების პროცესში;</w:t>
            </w:r>
          </w:p>
          <w:p w14:paraId="39A87544" w14:textId="268D7AEC" w:rsidR="006A6B54" w:rsidRPr="00663D31" w:rsidRDefault="00A73F5D" w:rsidP="00C156E3">
            <w:pPr>
              <w:spacing w:after="0" w:line="360" w:lineRule="auto"/>
              <w:jc w:val="both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კერძო ფარმაკოლოგიის არსის და მნიშვნელობის განსაზღვრა წამალთა ფარმაკოლოგიური ჯგუფების კლასიფიცირებისათვის;</w:t>
            </w:r>
            <w:r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ფარმაკოლოგიური ჯგუფებისა და მათი ძირითადი წარმომადგენლების ფარმაკოდინამიკა და ფარმაკოკინეტიკა;</w:t>
            </w:r>
            <w:r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წამალთა მოლეკულურ, სუბმოლეკულურ, უჯრედულ და ქსოვილურ დონეზე მოქმედების მექანიზმები.</w:t>
            </w:r>
            <w:r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ავადმყოფის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ვიზუალური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ფიზიკალური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ინსტრუმენტული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ლაბორატორიული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გამოკვლევის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მეთოდები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</w:rPr>
              <w:t xml:space="preserve">;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ადამიანის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კონსტიტუციური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ტიპოლოგია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</w:rPr>
              <w:t>;</w:t>
            </w: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დაავადებების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სიმპტომატიკა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სინდრომატიკა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</w:rPr>
              <w:t xml:space="preserve">;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სისტემებისა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ორგანოების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მიხედვით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გამოკვლევის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მეთოდები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</w:rPr>
              <w:t>.</w:t>
            </w:r>
          </w:p>
        </w:tc>
      </w:tr>
      <w:tr w:rsidR="000903A7" w:rsidRPr="00663D31" w14:paraId="4E2A0A08" w14:textId="77777777" w:rsidTr="00C156E3"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CFBAC" w14:textId="77777777" w:rsidR="0086313C" w:rsidRPr="00663D31" w:rsidRDefault="0086313C" w:rsidP="004515A3">
            <w:pPr>
              <w:spacing w:after="0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663D31">
              <w:rPr>
                <w:rFonts w:ascii="Sylfaen" w:hAnsi="Sylfaen"/>
                <w:b/>
                <w:sz w:val="20"/>
                <w:szCs w:val="20"/>
              </w:rPr>
              <w:lastRenderedPageBreak/>
              <w:t>დაშვების</w:t>
            </w:r>
            <w:proofErr w:type="spellEnd"/>
            <w:r w:rsidRPr="00663D31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b/>
                <w:sz w:val="20"/>
                <w:szCs w:val="20"/>
              </w:rPr>
              <w:t>წინაპირობები</w:t>
            </w:r>
            <w:proofErr w:type="spellEnd"/>
          </w:p>
        </w:tc>
        <w:tc>
          <w:tcPr>
            <w:tcW w:w="13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FC308" w14:textId="6C22B019" w:rsidR="0086313C" w:rsidRPr="00C156E3" w:rsidRDefault="00352922" w:rsidP="004515A3">
            <w:pPr>
              <w:spacing w:after="0"/>
              <w:jc w:val="both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C156E3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ნერვული სისტემის ნორმის მოდული,</w:t>
            </w:r>
            <w:r w:rsidR="002F5FF5" w:rsidRPr="00C156E3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</w:t>
            </w:r>
            <w:r w:rsidR="008D3EDC" w:rsidRPr="00C156E3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ზოგადი პათოლოგია, ზოგადი ფარმაკოლოგია</w:t>
            </w:r>
          </w:p>
        </w:tc>
      </w:tr>
      <w:tr w:rsidR="000903A7" w:rsidRPr="00663D31" w14:paraId="7CD12D21" w14:textId="77777777" w:rsidTr="00C156E3"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FC5F9" w14:textId="77777777" w:rsidR="00E545EF" w:rsidRPr="00663D31" w:rsidRDefault="00E545EF" w:rsidP="004515A3">
            <w:pPr>
              <w:spacing w:after="0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663D31">
              <w:rPr>
                <w:rFonts w:ascii="Sylfaen" w:hAnsi="Sylfaen"/>
                <w:b/>
                <w:sz w:val="20"/>
                <w:szCs w:val="20"/>
              </w:rPr>
              <w:t>სწავლის</w:t>
            </w:r>
            <w:proofErr w:type="spellEnd"/>
            <w:r w:rsidRPr="00663D31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b/>
                <w:sz w:val="20"/>
                <w:szCs w:val="20"/>
              </w:rPr>
              <w:t>შედეგები</w:t>
            </w:r>
            <w:proofErr w:type="spellEnd"/>
          </w:p>
        </w:tc>
        <w:tc>
          <w:tcPr>
            <w:tcW w:w="13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BEF7" w14:textId="2CB52EAE" w:rsidR="00E545EF" w:rsidRPr="00663D31" w:rsidRDefault="00E545EF" w:rsidP="004515A3">
            <w:pPr>
              <w:spacing w:after="0"/>
              <w:jc w:val="both"/>
              <w:rPr>
                <w:rFonts w:ascii="Sylfaen" w:hAnsi="Sylfaen"/>
                <w:sz w:val="20"/>
                <w:szCs w:val="20"/>
              </w:rPr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სასწავლო კურსის დასრულების შემდეგ სტუდენტს </w:t>
            </w:r>
            <w:r w:rsidR="00987B94" w:rsidRPr="00663D31">
              <w:rPr>
                <w:rFonts w:ascii="Sylfaen" w:hAnsi="Sylfaen"/>
                <w:sz w:val="20"/>
                <w:szCs w:val="20"/>
                <w:lang w:val="ka-GE"/>
              </w:rPr>
              <w:t>აქვს</w:t>
            </w: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 როგორც </w:t>
            </w:r>
            <w:r w:rsidR="002F5FF5" w:rsidRPr="00663D31">
              <w:rPr>
                <w:rFonts w:ascii="Sylfaen" w:hAnsi="Sylfaen"/>
                <w:sz w:val="20"/>
                <w:szCs w:val="20"/>
                <w:lang w:val="ka-GE"/>
              </w:rPr>
              <w:t>ზოგადი</w:t>
            </w: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 ასევე </w:t>
            </w:r>
            <w:r w:rsidR="002F5FF5" w:rsidRPr="00663D31">
              <w:rPr>
                <w:rFonts w:ascii="Sylfaen" w:hAnsi="Sylfaen"/>
                <w:sz w:val="20"/>
                <w:szCs w:val="20"/>
                <w:lang w:val="ka-GE"/>
              </w:rPr>
              <w:t>დარგობრივი</w:t>
            </w: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 კომპეტენციები (უნარები) მოცემულ საგანში</w:t>
            </w:r>
            <w:r w:rsidR="008A1E9F" w:rsidRPr="00663D31">
              <w:rPr>
                <w:rFonts w:ascii="Sylfaen" w:hAnsi="Sylfaen"/>
                <w:sz w:val="20"/>
                <w:szCs w:val="20"/>
              </w:rPr>
              <w:t>.</w:t>
            </w:r>
          </w:p>
          <w:p w14:paraId="56ACFDF1" w14:textId="77777777" w:rsidR="008A1E9F" w:rsidRPr="00663D31" w:rsidRDefault="008A1E9F" w:rsidP="004515A3">
            <w:pPr>
              <w:spacing w:after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b/>
                <w:sz w:val="20"/>
                <w:szCs w:val="20"/>
                <w:lang w:val="ka-GE"/>
              </w:rPr>
              <w:t>ზოგადი კომპეტენციები:</w:t>
            </w:r>
          </w:p>
          <w:p w14:paraId="4596FC30" w14:textId="77777777" w:rsidR="008A1E9F" w:rsidRPr="00663D31" w:rsidRDefault="008A1E9F" w:rsidP="00AD667E">
            <w:pPr>
              <w:pStyle w:val="ListParagraph"/>
              <w:numPr>
                <w:ilvl w:val="0"/>
                <w:numId w:val="24"/>
              </w:numPr>
              <w:spacing w:after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ცოდნა</w:t>
            </w:r>
            <w:r w:rsidRPr="00663D3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გაცნობიერება</w:t>
            </w:r>
          </w:p>
          <w:p w14:paraId="4C559E05" w14:textId="4300CCDA" w:rsidR="008A1E9F" w:rsidRPr="00663D31" w:rsidRDefault="008A1E9F" w:rsidP="004515A3">
            <w:pPr>
              <w:spacing w:after="0"/>
              <w:ind w:left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="00987B94" w:rsidRPr="00663D31">
              <w:rPr>
                <w:rFonts w:ascii="Sylfaen" w:hAnsi="Sylfaen"/>
                <w:sz w:val="20"/>
                <w:szCs w:val="20"/>
                <w:lang w:val="ka-GE"/>
              </w:rPr>
              <w:t>მა იცის</w:t>
            </w: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0B9C04D4" w14:textId="77777777" w:rsidR="00525EBA" w:rsidRPr="00663D31" w:rsidRDefault="00352922" w:rsidP="00987B94">
            <w:pPr>
              <w:pStyle w:val="BodyText2"/>
              <w:numPr>
                <w:ilvl w:val="0"/>
                <w:numId w:val="49"/>
              </w:numPr>
              <w:spacing w:after="0" w:line="360" w:lineRule="auto"/>
              <w:rPr>
                <w:rFonts w:ascii="Sylfaen" w:hAnsi="Sylfaen"/>
                <w:sz w:val="20"/>
                <w:szCs w:val="20"/>
              </w:rPr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ნერვული</w:t>
            </w:r>
            <w:r w:rsidR="00525EBA"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663D31">
              <w:rPr>
                <w:rFonts w:ascii="Sylfaen" w:hAnsi="Sylfaen"/>
                <w:sz w:val="20"/>
                <w:szCs w:val="20"/>
              </w:rPr>
              <w:t>ძირითადი</w:t>
            </w:r>
            <w:proofErr w:type="spellEnd"/>
            <w:r w:rsidR="00525EBA"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663D31">
              <w:rPr>
                <w:rFonts w:ascii="Sylfaen" w:hAnsi="Sylfaen"/>
                <w:sz w:val="20"/>
                <w:szCs w:val="20"/>
                <w:lang w:val="ka-GE"/>
              </w:rPr>
              <w:t>პათოლოგიური მდგომარე</w:t>
            </w:r>
            <w:r w:rsidR="00525EBA" w:rsidRPr="00663D31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ობების </w:t>
            </w:r>
            <w:proofErr w:type="spellStart"/>
            <w:r w:rsidR="00525EBA" w:rsidRPr="00663D31">
              <w:rPr>
                <w:rFonts w:ascii="Sylfaen" w:hAnsi="Sylfaen"/>
                <w:sz w:val="20"/>
                <w:szCs w:val="20"/>
              </w:rPr>
              <w:t>გამოვლინებების</w:t>
            </w:r>
            <w:proofErr w:type="spellEnd"/>
            <w:r w:rsidR="00525EBA"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663D31">
              <w:rPr>
                <w:rFonts w:ascii="Sylfaen" w:hAnsi="Sylfaen"/>
                <w:sz w:val="20"/>
                <w:szCs w:val="20"/>
              </w:rPr>
              <w:t>პათოგენეზური</w:t>
            </w:r>
            <w:proofErr w:type="spellEnd"/>
            <w:r w:rsidR="00525EBA"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663D31">
              <w:rPr>
                <w:rFonts w:ascii="Sylfaen" w:hAnsi="Sylfaen"/>
                <w:sz w:val="20"/>
                <w:szCs w:val="20"/>
                <w:lang w:val="ka-GE"/>
              </w:rPr>
              <w:t>მექანიზმები</w:t>
            </w:r>
            <w:r w:rsidR="00525EBA" w:rsidRPr="00663D31">
              <w:rPr>
                <w:rFonts w:ascii="Sylfaen" w:hAnsi="Sylfaen"/>
                <w:sz w:val="20"/>
                <w:szCs w:val="20"/>
              </w:rPr>
              <w:t>;</w:t>
            </w:r>
          </w:p>
          <w:p w14:paraId="7B71F8C7" w14:textId="77777777" w:rsidR="00525EBA" w:rsidRPr="00663D31" w:rsidRDefault="00525EBA" w:rsidP="00987B94">
            <w:pPr>
              <w:pStyle w:val="BodyText2"/>
              <w:numPr>
                <w:ilvl w:val="0"/>
                <w:numId w:val="49"/>
              </w:numPr>
              <w:spacing w:after="0" w:line="360" w:lineRule="auto"/>
              <w:rPr>
                <w:rFonts w:ascii="Sylfaen" w:hAnsi="Sylfaen"/>
                <w:sz w:val="20"/>
                <w:szCs w:val="20"/>
              </w:rPr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გარემო ფაქტორების როლი </w:t>
            </w:r>
            <w:r w:rsidR="00352922" w:rsidRPr="00663D31">
              <w:rPr>
                <w:rFonts w:ascii="Sylfaen" w:hAnsi="Sylfaen"/>
                <w:sz w:val="20"/>
                <w:szCs w:val="20"/>
                <w:lang w:val="ka-GE"/>
              </w:rPr>
              <w:t>ნერვული</w:t>
            </w: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პათოლოგიის განვი</w:t>
            </w:r>
            <w:r w:rsidRPr="00663D31">
              <w:rPr>
                <w:rFonts w:ascii="Sylfaen" w:hAnsi="Sylfaen"/>
                <w:sz w:val="20"/>
                <w:szCs w:val="20"/>
              </w:rPr>
              <w:softHyphen/>
            </w: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თა</w:t>
            </w:r>
            <w:r w:rsidRPr="00663D31">
              <w:rPr>
                <w:rFonts w:ascii="Sylfaen" w:hAnsi="Sylfaen"/>
                <w:sz w:val="20"/>
                <w:szCs w:val="20"/>
              </w:rPr>
              <w:softHyphen/>
            </w: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რებაში და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ორგანიზმის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კონსტიტუციური წყობისა და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რეაქ</w:t>
            </w:r>
            <w:r w:rsidRPr="00663D31">
              <w:rPr>
                <w:rFonts w:ascii="Sylfaen" w:hAnsi="Sylfaen"/>
                <w:sz w:val="20"/>
                <w:szCs w:val="20"/>
              </w:rPr>
              <w:softHyphen/>
              <w:t>ტი</w:t>
            </w:r>
            <w:r w:rsidRPr="00663D31">
              <w:rPr>
                <w:rFonts w:ascii="Sylfaen" w:hAnsi="Sylfaen"/>
                <w:sz w:val="20"/>
                <w:szCs w:val="20"/>
              </w:rPr>
              <w:softHyphen/>
              <w:t>ულობის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მნიშვნელობა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დაავადების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აღმოცენების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განვითარებისა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გამოსავლისათვის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</w:rPr>
              <w:t>;</w:t>
            </w:r>
          </w:p>
          <w:p w14:paraId="5E61DA3C" w14:textId="77777777" w:rsidR="00525EBA" w:rsidRPr="00663D31" w:rsidRDefault="00525EBA" w:rsidP="00987B94">
            <w:pPr>
              <w:pStyle w:val="ListParagraph"/>
              <w:numPr>
                <w:ilvl w:val="0"/>
                <w:numId w:val="49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663D31">
              <w:rPr>
                <w:rFonts w:ascii="Sylfaen" w:eastAsia="Helvetica" w:hAnsi="Sylfaen" w:cs="Helvetica"/>
                <w:sz w:val="20"/>
                <w:szCs w:val="20"/>
              </w:rPr>
              <w:t>ორგანიზმში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მიმდინარე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63D31">
              <w:rPr>
                <w:rFonts w:ascii="Sylfaen" w:hAnsi="Sylfaen"/>
                <w:sz w:val="20"/>
                <w:szCs w:val="20"/>
              </w:rPr>
              <w:t>ტიპიურ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663D31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პათოლოგიურ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proofErr w:type="gramEnd"/>
            <w:r w:rsidRPr="00663D31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პროცესებ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რეაქციებ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663D31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მათი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გამოვლინების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მექანიზმებ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მნიშვნელობა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352922" w:rsidRPr="00663D31">
              <w:rPr>
                <w:rFonts w:ascii="Sylfaen" w:hAnsi="Sylfaen"/>
                <w:sz w:val="20"/>
                <w:szCs w:val="20"/>
                <w:lang w:val="ka-GE"/>
              </w:rPr>
              <w:t>ნერვული</w:t>
            </w: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663D31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ამა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თუ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იმ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დაავადებების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განვითარებისას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14:paraId="6AFE1805" w14:textId="77777777" w:rsidR="00525EBA" w:rsidRPr="00663D31" w:rsidRDefault="00352922" w:rsidP="00987B94">
            <w:pPr>
              <w:pStyle w:val="ListParagraph"/>
              <w:numPr>
                <w:ilvl w:val="0"/>
                <w:numId w:val="49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ნერვული</w:t>
            </w:r>
            <w:r w:rsidR="00525EBA"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სისტემაში მიმდინარე</w:t>
            </w:r>
            <w:r w:rsidR="00525EBA"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663D31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ზოგადი</w:t>
            </w:r>
            <w:r w:rsidR="00525EBA"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 პათოლოგიური პროცესის, პათოლოგიური, დაცვითი და საკომპენსაციო რეაქციების არსი, მათი დაავადებათა და პა</w:t>
            </w:r>
            <w:r w:rsidR="00525EBA" w:rsidRPr="00663D31">
              <w:rPr>
                <w:rFonts w:ascii="Sylfaen" w:hAnsi="Sylfaen"/>
                <w:sz w:val="20"/>
                <w:szCs w:val="20"/>
              </w:rPr>
              <w:softHyphen/>
            </w:r>
            <w:r w:rsidR="00525EBA" w:rsidRPr="00663D31">
              <w:rPr>
                <w:rFonts w:ascii="Sylfaen" w:hAnsi="Sylfaen"/>
                <w:sz w:val="20"/>
                <w:szCs w:val="20"/>
                <w:lang w:val="ka-GE"/>
              </w:rPr>
              <w:t>თოლოგიურ პროცესთა განვითარების საფუძვლები მოლეკუ</w:t>
            </w:r>
            <w:r w:rsidR="00525EBA" w:rsidRPr="00663D31">
              <w:rPr>
                <w:rFonts w:ascii="Sylfaen" w:hAnsi="Sylfaen"/>
                <w:sz w:val="20"/>
                <w:szCs w:val="20"/>
                <w:lang w:val="ka-GE"/>
              </w:rPr>
              <w:softHyphen/>
              <w:t>ლურ, უჯ</w:t>
            </w:r>
            <w:r w:rsidR="00525EBA" w:rsidRPr="00663D31">
              <w:rPr>
                <w:rFonts w:ascii="Sylfaen" w:hAnsi="Sylfaen"/>
                <w:sz w:val="20"/>
                <w:szCs w:val="20"/>
              </w:rPr>
              <w:softHyphen/>
            </w:r>
            <w:r w:rsidR="00525EBA" w:rsidRPr="00663D31">
              <w:rPr>
                <w:rFonts w:ascii="Sylfaen" w:hAnsi="Sylfaen"/>
                <w:sz w:val="20"/>
                <w:szCs w:val="20"/>
                <w:lang w:val="ka-GE"/>
              </w:rPr>
              <w:t>რედულ,  ქსოვილურ, ორგანულ, სისტემურ დონეზე.</w:t>
            </w:r>
          </w:p>
          <w:p w14:paraId="30EC6B0F" w14:textId="77777777" w:rsidR="00525EBA" w:rsidRPr="00663D31" w:rsidRDefault="00352922" w:rsidP="00987B94">
            <w:pPr>
              <w:pStyle w:val="ListParagraph"/>
              <w:numPr>
                <w:ilvl w:val="0"/>
                <w:numId w:val="49"/>
              </w:numPr>
              <w:spacing w:after="0" w:line="360" w:lineRule="auto"/>
              <w:rPr>
                <w:sz w:val="20"/>
                <w:szCs w:val="20"/>
              </w:rPr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ნერვული</w:t>
            </w:r>
            <w:r w:rsidR="00525EBA"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663D31">
              <w:rPr>
                <w:rFonts w:ascii="Sylfaen" w:hAnsi="Sylfaen"/>
                <w:sz w:val="20"/>
                <w:szCs w:val="20"/>
              </w:rPr>
              <w:t>პათოლოგი</w:t>
            </w:r>
            <w:proofErr w:type="spellEnd"/>
            <w:r w:rsidR="00525EBA" w:rsidRPr="00663D31">
              <w:rPr>
                <w:rFonts w:ascii="Sylfaen" w:hAnsi="Sylfaen"/>
                <w:sz w:val="20"/>
                <w:szCs w:val="20"/>
                <w:lang w:val="ka-GE"/>
              </w:rPr>
              <w:t>ური</w:t>
            </w:r>
            <w:r w:rsidR="00525EBA" w:rsidRPr="00663D31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proofErr w:type="spellStart"/>
            <w:r w:rsidR="00525EBA" w:rsidRPr="00663D31">
              <w:rPr>
                <w:rFonts w:ascii="Sylfaen" w:hAnsi="Sylfaen" w:cs="Sylfaen"/>
                <w:sz w:val="20"/>
                <w:szCs w:val="20"/>
              </w:rPr>
              <w:t>პროცეს</w:t>
            </w:r>
            <w:proofErr w:type="spellEnd"/>
            <w:r w:rsidR="00525EBA" w:rsidRPr="00663D31">
              <w:rPr>
                <w:rFonts w:ascii="Sylfaen" w:hAnsi="Sylfaen" w:cs="Sylfaen"/>
                <w:sz w:val="20"/>
                <w:szCs w:val="20"/>
                <w:lang w:val="ka-GE"/>
              </w:rPr>
              <w:t>ებ</w:t>
            </w:r>
            <w:r w:rsidR="00525EBA" w:rsidRPr="00663D31">
              <w:rPr>
                <w:rFonts w:ascii="Sylfaen" w:hAnsi="Sylfaen" w:cs="Sylfaen"/>
                <w:sz w:val="20"/>
                <w:szCs w:val="20"/>
              </w:rPr>
              <w:t>ი</w:t>
            </w:r>
            <w:r w:rsidR="00525EBA" w:rsidRPr="00663D31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proofErr w:type="spellStart"/>
            <w:r w:rsidR="00525EBA" w:rsidRPr="00663D31">
              <w:rPr>
                <w:rFonts w:ascii="Sylfaen" w:hAnsi="Sylfaen" w:cs="Sylfaen"/>
                <w:sz w:val="20"/>
                <w:szCs w:val="20"/>
              </w:rPr>
              <w:t>დაავადების</w:t>
            </w:r>
            <w:proofErr w:type="spellEnd"/>
            <w:r w:rsidR="00525EBA" w:rsidRPr="00663D31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proofErr w:type="spellStart"/>
            <w:r w:rsidR="00525EBA" w:rsidRPr="00663D31">
              <w:rPr>
                <w:rFonts w:ascii="Sylfaen" w:hAnsi="Sylfaen" w:cs="Sylfaen"/>
                <w:sz w:val="20"/>
                <w:szCs w:val="20"/>
              </w:rPr>
              <w:t>სტადიები</w:t>
            </w:r>
            <w:proofErr w:type="spellEnd"/>
            <w:r w:rsidR="00525EBA" w:rsidRPr="00663D3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 მიხედვით; </w:t>
            </w:r>
            <w:proofErr w:type="spellStart"/>
            <w:r w:rsidR="00525EBA" w:rsidRPr="00663D31">
              <w:rPr>
                <w:rFonts w:ascii="Sylfaen" w:hAnsi="Sylfaen" w:cs="Sylfaen"/>
                <w:sz w:val="20"/>
                <w:szCs w:val="20"/>
              </w:rPr>
              <w:t>იშემია</w:t>
            </w:r>
            <w:proofErr w:type="spellEnd"/>
            <w:r w:rsidR="00525EBA" w:rsidRPr="00663D31">
              <w:rPr>
                <w:sz w:val="20"/>
                <w:szCs w:val="20"/>
              </w:rPr>
              <w:t>;</w:t>
            </w:r>
          </w:p>
          <w:p w14:paraId="78D3E002" w14:textId="77777777" w:rsidR="00525EBA" w:rsidRPr="00663D31" w:rsidRDefault="00352922" w:rsidP="00987B94">
            <w:pPr>
              <w:pStyle w:val="ListParagraph"/>
              <w:numPr>
                <w:ilvl w:val="0"/>
                <w:numId w:val="49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ნერვული</w:t>
            </w:r>
            <w:r w:rsidR="00525EBA"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663D31">
              <w:rPr>
                <w:rFonts w:ascii="Sylfaen" w:hAnsi="Sylfaen" w:cs="Sylfaen"/>
                <w:sz w:val="20"/>
                <w:szCs w:val="20"/>
              </w:rPr>
              <w:t>ინფექციური</w:t>
            </w:r>
            <w:proofErr w:type="spellEnd"/>
            <w:r w:rsidR="00525EBA" w:rsidRPr="00663D31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proofErr w:type="spellStart"/>
            <w:r w:rsidR="00525EBA" w:rsidRPr="00663D31">
              <w:rPr>
                <w:rFonts w:ascii="Sylfaen" w:hAnsi="Sylfaen" w:cs="Sylfaen"/>
                <w:sz w:val="20"/>
                <w:szCs w:val="20"/>
              </w:rPr>
              <w:t>პროცესების</w:t>
            </w:r>
            <w:proofErr w:type="spellEnd"/>
            <w:r w:rsidR="00525EBA" w:rsidRPr="00663D31">
              <w:rPr>
                <w:rFonts w:ascii="AcadNusx" w:hAnsi="AcadNusx" w:cs="AcadNusx"/>
                <w:sz w:val="20"/>
                <w:szCs w:val="20"/>
              </w:rPr>
              <w:t xml:space="preserve">, </w:t>
            </w:r>
            <w:proofErr w:type="spellStart"/>
            <w:r w:rsidR="00525EBA" w:rsidRPr="00663D31">
              <w:rPr>
                <w:rFonts w:ascii="Sylfaen" w:hAnsi="Sylfaen" w:cs="Sylfaen"/>
                <w:sz w:val="20"/>
                <w:szCs w:val="20"/>
              </w:rPr>
              <w:t>იმუნური</w:t>
            </w:r>
            <w:proofErr w:type="spellEnd"/>
            <w:r w:rsidR="00525EBA" w:rsidRPr="00663D31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proofErr w:type="spellStart"/>
            <w:r w:rsidR="00525EBA" w:rsidRPr="00663D31">
              <w:rPr>
                <w:rFonts w:ascii="Sylfaen" w:hAnsi="Sylfaen" w:cs="Sylfaen"/>
                <w:sz w:val="20"/>
                <w:szCs w:val="20"/>
              </w:rPr>
              <w:t>სისტემის</w:t>
            </w:r>
            <w:proofErr w:type="spellEnd"/>
            <w:r w:rsidR="00525EBA" w:rsidRPr="00663D31">
              <w:rPr>
                <w:rFonts w:ascii="Sylfaen" w:hAnsi="Sylfaen" w:cs="Sylfaen"/>
                <w:sz w:val="20"/>
                <w:szCs w:val="20"/>
              </w:rPr>
              <w:t xml:space="preserve">; </w:t>
            </w:r>
            <w:proofErr w:type="spellStart"/>
            <w:r w:rsidR="00525EBA" w:rsidRPr="00663D31">
              <w:rPr>
                <w:rFonts w:ascii="Sylfaen" w:hAnsi="Sylfaen" w:cs="Sylfaen"/>
                <w:sz w:val="20"/>
                <w:szCs w:val="20"/>
              </w:rPr>
              <w:t>დაავადებების</w:t>
            </w:r>
            <w:proofErr w:type="spellEnd"/>
            <w:r w:rsidR="00525EBA" w:rsidRPr="00663D31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proofErr w:type="spellStart"/>
            <w:r w:rsidR="00525EBA" w:rsidRPr="00663D31">
              <w:rPr>
                <w:rFonts w:ascii="Sylfaen" w:hAnsi="Sylfaen"/>
                <w:sz w:val="20"/>
                <w:szCs w:val="20"/>
              </w:rPr>
              <w:t>პათოლოგიური</w:t>
            </w:r>
            <w:proofErr w:type="spellEnd"/>
            <w:r w:rsidR="00525EBA"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663D31">
              <w:rPr>
                <w:rFonts w:ascii="Sylfaen" w:hAnsi="Sylfaen"/>
                <w:sz w:val="20"/>
                <w:szCs w:val="20"/>
              </w:rPr>
              <w:t>მექანიზმები</w:t>
            </w:r>
            <w:proofErr w:type="spellEnd"/>
            <w:r w:rsidR="00525EBA" w:rsidRPr="00663D31">
              <w:rPr>
                <w:rFonts w:ascii="AcadNusx" w:hAnsi="AcadNusx" w:cs="AcadNusx"/>
                <w:sz w:val="20"/>
                <w:szCs w:val="20"/>
              </w:rPr>
              <w:t>;</w:t>
            </w:r>
          </w:p>
          <w:p w14:paraId="7345AA74" w14:textId="77777777" w:rsidR="00525EBA" w:rsidRPr="00663D31" w:rsidRDefault="00352922" w:rsidP="00987B94">
            <w:pPr>
              <w:pStyle w:val="ListParagraph"/>
              <w:numPr>
                <w:ilvl w:val="0"/>
                <w:numId w:val="49"/>
              </w:numPr>
              <w:spacing w:after="0" w:line="360" w:lineRule="auto"/>
              <w:rPr>
                <w:rFonts w:ascii="AcadNusx" w:hAnsi="AcadNusx" w:cs="AcadNusx"/>
                <w:sz w:val="20"/>
                <w:szCs w:val="20"/>
              </w:rPr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ნერვული</w:t>
            </w:r>
            <w:r w:rsidR="00525EBA"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სისტემაში მიმდინარე</w:t>
            </w:r>
            <w:r w:rsidR="00525EBA"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663D31">
              <w:rPr>
                <w:rFonts w:ascii="Sylfaen" w:hAnsi="Sylfaen" w:cs="Sylfaen"/>
                <w:sz w:val="20"/>
                <w:szCs w:val="20"/>
              </w:rPr>
              <w:t>ანთებ</w:t>
            </w:r>
            <w:proofErr w:type="spellEnd"/>
            <w:r w:rsidR="00525EBA" w:rsidRPr="00663D3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ის </w:t>
            </w:r>
            <w:proofErr w:type="spellStart"/>
            <w:r w:rsidR="00525EBA" w:rsidRPr="00663D31">
              <w:rPr>
                <w:rFonts w:ascii="Sylfaen" w:hAnsi="Sylfaen"/>
                <w:sz w:val="20"/>
                <w:szCs w:val="20"/>
              </w:rPr>
              <w:t>პათფიზიოლოგია</w:t>
            </w:r>
            <w:proofErr w:type="spellEnd"/>
            <w:r w:rsidR="00525EBA" w:rsidRPr="00663D31">
              <w:rPr>
                <w:rFonts w:ascii="AcadNusx" w:hAnsi="AcadNusx" w:cs="AcadNusx"/>
                <w:sz w:val="20"/>
                <w:szCs w:val="20"/>
              </w:rPr>
              <w:t>;</w:t>
            </w:r>
          </w:p>
          <w:p w14:paraId="52A91C8D" w14:textId="77777777" w:rsidR="00525EBA" w:rsidRPr="00663D31" w:rsidRDefault="00352922" w:rsidP="00987B94">
            <w:pPr>
              <w:pStyle w:val="ListParagraph"/>
              <w:numPr>
                <w:ilvl w:val="0"/>
                <w:numId w:val="49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ნერვული</w:t>
            </w:r>
            <w:r w:rsidR="00525EBA"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663D31">
              <w:rPr>
                <w:rFonts w:ascii="Sylfaen" w:hAnsi="Sylfaen" w:cs="Sylfaen"/>
                <w:sz w:val="20"/>
                <w:szCs w:val="20"/>
              </w:rPr>
              <w:t>ალერგიული</w:t>
            </w:r>
            <w:proofErr w:type="spellEnd"/>
            <w:r w:rsidR="00525EBA" w:rsidRPr="00663D31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525EBA" w:rsidRPr="00663D31">
              <w:rPr>
                <w:rFonts w:ascii="Sylfaen" w:hAnsi="Sylfaen" w:cs="Sylfaen"/>
                <w:sz w:val="20"/>
                <w:szCs w:val="20"/>
              </w:rPr>
              <w:t>რეაქციები</w:t>
            </w:r>
            <w:proofErr w:type="spellEnd"/>
            <w:r w:rsidR="00525EBA" w:rsidRPr="00663D3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</w:t>
            </w:r>
            <w:proofErr w:type="spellStart"/>
            <w:r w:rsidR="00525EBA" w:rsidRPr="00663D31">
              <w:rPr>
                <w:rFonts w:ascii="Sylfaen" w:hAnsi="Sylfaen"/>
                <w:sz w:val="20"/>
                <w:szCs w:val="20"/>
              </w:rPr>
              <w:t>პათოლოგი</w:t>
            </w:r>
            <w:proofErr w:type="spellEnd"/>
            <w:r w:rsidR="00525EBA" w:rsidRPr="00663D31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</w:p>
          <w:p w14:paraId="3CB9232A" w14:textId="77777777" w:rsidR="00525EBA" w:rsidRPr="00663D31" w:rsidRDefault="00352922" w:rsidP="00987B94">
            <w:pPr>
              <w:pStyle w:val="ListParagraph"/>
              <w:numPr>
                <w:ilvl w:val="0"/>
                <w:numId w:val="49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ნერვული</w:t>
            </w:r>
            <w:r w:rsidR="00525EBA"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663D31">
              <w:rPr>
                <w:rFonts w:ascii="Sylfaen" w:hAnsi="Sylfaen" w:cs="Sylfaen"/>
                <w:sz w:val="20"/>
                <w:szCs w:val="20"/>
              </w:rPr>
              <w:t>მემკვიდრული</w:t>
            </w:r>
            <w:proofErr w:type="spellEnd"/>
            <w:r w:rsidR="00525EBA" w:rsidRPr="00663D31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525EBA" w:rsidRPr="00663D31">
              <w:rPr>
                <w:rFonts w:ascii="Sylfaen" w:hAnsi="Sylfaen" w:cs="Sylfaen"/>
                <w:sz w:val="20"/>
                <w:szCs w:val="20"/>
              </w:rPr>
              <w:t>დაავადებები</w:t>
            </w:r>
            <w:proofErr w:type="spellEnd"/>
            <w:r w:rsidR="00525EBA" w:rsidRPr="00663D31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525EBA" w:rsidRPr="00663D31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525EBA" w:rsidRPr="00663D31">
              <w:rPr>
                <w:rFonts w:ascii="Sylfaen" w:hAnsi="Sylfaen"/>
                <w:sz w:val="20"/>
                <w:szCs w:val="20"/>
              </w:rPr>
              <w:t>პათოლოგი</w:t>
            </w:r>
            <w:proofErr w:type="spellEnd"/>
            <w:r w:rsidR="00525EBA" w:rsidRPr="00663D31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</w:p>
          <w:p w14:paraId="2586E936" w14:textId="77777777" w:rsidR="00525EBA" w:rsidRPr="00663D31" w:rsidRDefault="00352922" w:rsidP="00987B94">
            <w:pPr>
              <w:pStyle w:val="ListParagraph"/>
              <w:numPr>
                <w:ilvl w:val="0"/>
                <w:numId w:val="49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ნერვული</w:t>
            </w:r>
            <w:r w:rsidR="00525EBA"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663D31">
              <w:rPr>
                <w:rFonts w:ascii="Sylfaen" w:hAnsi="Sylfaen" w:cs="Sylfaen"/>
                <w:sz w:val="20"/>
                <w:szCs w:val="20"/>
              </w:rPr>
              <w:t>სიმსივნური</w:t>
            </w:r>
            <w:proofErr w:type="spellEnd"/>
            <w:r w:rsidR="00525EBA" w:rsidRPr="00663D31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663D31">
              <w:rPr>
                <w:rFonts w:ascii="Sylfaen" w:hAnsi="Sylfaen" w:cs="Sylfaen"/>
                <w:sz w:val="20"/>
                <w:szCs w:val="20"/>
                <w:lang w:val="ka-GE"/>
              </w:rPr>
              <w:t>პათოლოგიები</w:t>
            </w:r>
            <w:r w:rsidR="00525EBA" w:rsidRPr="00663D31">
              <w:rPr>
                <w:rFonts w:ascii="Sylfaen" w:hAnsi="Sylfaen" w:cs="Sylfaen"/>
                <w:sz w:val="20"/>
                <w:szCs w:val="20"/>
              </w:rPr>
              <w:t>;</w:t>
            </w:r>
          </w:p>
          <w:p w14:paraId="43AD861F" w14:textId="77777777" w:rsidR="00525EBA" w:rsidRPr="00663D31" w:rsidRDefault="00525EBA" w:rsidP="00987B94">
            <w:pPr>
              <w:pStyle w:val="ListParagraph"/>
              <w:numPr>
                <w:ilvl w:val="0"/>
                <w:numId w:val="49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სამკურნალო საშუალებების კლასიფიკაცია;</w:t>
            </w:r>
          </w:p>
          <w:p w14:paraId="72FF345E" w14:textId="77777777" w:rsidR="00525EBA" w:rsidRPr="00663D31" w:rsidRDefault="00525EBA" w:rsidP="00987B94">
            <w:pPr>
              <w:pStyle w:val="ListParagraph"/>
              <w:numPr>
                <w:ilvl w:val="0"/>
                <w:numId w:val="49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ფარმაკოლოგიური ჯგუფებისა და მათი ძირითადი წარმომადგენლების ფარმაკოდინამიკა და ფარმაკოკინეტიკა;</w:t>
            </w:r>
          </w:p>
          <w:p w14:paraId="4388E393" w14:textId="77777777" w:rsidR="00525EBA" w:rsidRPr="00663D31" w:rsidRDefault="00525EBA" w:rsidP="00987B94">
            <w:pPr>
              <w:pStyle w:val="ListParagraph"/>
              <w:numPr>
                <w:ilvl w:val="0"/>
                <w:numId w:val="49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შეწოვაზე, განაწილებაზე, მეტაბოლიზმსა და ექსკრეციაზე სამკურნალო საშუალებების დოზირების რეჟიმის გავლენა;</w:t>
            </w:r>
          </w:p>
          <w:p w14:paraId="758F47C1" w14:textId="77777777" w:rsidR="00525EBA" w:rsidRPr="00663D31" w:rsidRDefault="00525EBA" w:rsidP="00987B94">
            <w:pPr>
              <w:pStyle w:val="ListParagraph"/>
              <w:numPr>
                <w:ilvl w:val="0"/>
                <w:numId w:val="49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წამლის მოქმედების რეცეპტორული მექანიზმები;</w:t>
            </w:r>
          </w:p>
          <w:p w14:paraId="14C0B0A6" w14:textId="6D9D7E88" w:rsidR="00525EBA" w:rsidRPr="00663D31" w:rsidRDefault="00525EBA" w:rsidP="00987B94">
            <w:pPr>
              <w:pStyle w:val="ListParagraph"/>
              <w:numPr>
                <w:ilvl w:val="0"/>
                <w:numId w:val="49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წამალთა მოქმედება </w:t>
            </w:r>
            <w:r w:rsidR="00C20719"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ნერვულ </w:t>
            </w: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სისტემაზე და მათი თავისებურებები;</w:t>
            </w:r>
          </w:p>
          <w:p w14:paraId="3F459BC2" w14:textId="77777777" w:rsidR="00525EBA" w:rsidRPr="00663D31" w:rsidRDefault="00525EBA" w:rsidP="00987B94">
            <w:pPr>
              <w:pStyle w:val="ListParagraph"/>
              <w:numPr>
                <w:ilvl w:val="0"/>
                <w:numId w:val="49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ქიმიური ნაერთების სტრუქტურა – აქტივობის ურთიერთდამოკიდებულების ძირითადი პრინციპები;</w:t>
            </w:r>
          </w:p>
          <w:p w14:paraId="6C7537F1" w14:textId="77777777" w:rsidR="00525EBA" w:rsidRPr="00663D31" w:rsidRDefault="00525EBA" w:rsidP="00987B94">
            <w:pPr>
              <w:pStyle w:val="ListParagraph"/>
              <w:numPr>
                <w:ilvl w:val="0"/>
                <w:numId w:val="49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წამალთა ტოქსიკურობის შეფასების მეთოდები.</w:t>
            </w:r>
          </w:p>
          <w:p w14:paraId="67F009EA" w14:textId="77777777" w:rsidR="00525EBA" w:rsidRPr="00663D31" w:rsidRDefault="00352922" w:rsidP="00987B94">
            <w:pPr>
              <w:pStyle w:val="ListParagraph"/>
              <w:numPr>
                <w:ilvl w:val="0"/>
                <w:numId w:val="49"/>
              </w:numPr>
              <w:spacing w:after="0" w:line="360" w:lineRule="auto"/>
              <w:rPr>
                <w:rFonts w:ascii="AcadNusx" w:hAnsi="AcadNusx" w:cs="AcadNusx"/>
                <w:sz w:val="20"/>
                <w:szCs w:val="20"/>
              </w:rPr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ნერვული</w:t>
            </w:r>
            <w:r w:rsidR="00525EBA"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663D31">
              <w:rPr>
                <w:rFonts w:ascii="Sylfaen" w:hAnsi="Sylfaen"/>
                <w:sz w:val="20"/>
                <w:szCs w:val="20"/>
                <w:lang w:val="ka-GE"/>
              </w:rPr>
              <w:t>ვიზუალური, ფიზიკალური, ინსტრუმენტული, ლაბორატორიული გამოკვლევის მეთოდები;</w:t>
            </w:r>
            <w:r w:rsidR="00525EBA"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663D31">
              <w:rPr>
                <w:rFonts w:ascii="Sylfaen" w:hAnsi="Sylfaen"/>
                <w:sz w:val="20"/>
                <w:szCs w:val="20"/>
                <w:lang w:val="ka-GE"/>
              </w:rPr>
              <w:t>ადამიანის კონსტიტუციური ტიპოლოგია;</w:t>
            </w:r>
            <w:r w:rsidR="00525EBA"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663D31">
              <w:rPr>
                <w:rFonts w:ascii="Sylfaen" w:hAnsi="Sylfaen"/>
                <w:sz w:val="20"/>
                <w:szCs w:val="20"/>
                <w:lang w:val="ka-GE"/>
              </w:rPr>
              <w:t>დაავადებების სიმპტომატიკა და სინდრომატიკა;</w:t>
            </w:r>
            <w:r w:rsidR="00525EBA"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ნერვული</w:t>
            </w:r>
            <w:r w:rsidR="00525EBA"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გამოკვლევის მეთოდები; </w:t>
            </w:r>
          </w:p>
          <w:p w14:paraId="7EB94F77" w14:textId="77777777" w:rsidR="004F29A3" w:rsidRPr="00663D31" w:rsidRDefault="004F29A3" w:rsidP="004515A3">
            <w:pPr>
              <w:pStyle w:val="ListParagraph"/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62A72EE" w14:textId="77777777" w:rsidR="004F29A3" w:rsidRPr="00663D31" w:rsidRDefault="004F29A3" w:rsidP="00AD667E">
            <w:pPr>
              <w:pStyle w:val="ListParagraph"/>
              <w:numPr>
                <w:ilvl w:val="0"/>
                <w:numId w:val="24"/>
              </w:num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b/>
                <w:sz w:val="20"/>
                <w:szCs w:val="20"/>
                <w:lang w:val="ka-GE"/>
              </w:rPr>
              <w:t>უნარი</w:t>
            </w:r>
          </w:p>
          <w:p w14:paraId="07542C04" w14:textId="77777777" w:rsidR="00987B94" w:rsidRPr="00663D31" w:rsidRDefault="00987B94" w:rsidP="00987B94">
            <w:pPr>
              <w:pStyle w:val="ListParagraph"/>
              <w:ind w:left="776"/>
              <w:rPr>
                <w:rFonts w:ascii="Sylfaen" w:hAnsi="Sylfaen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კლინიკურ პრაქტიკაში იყენებს შემდეგ უნარებს: </w:t>
            </w:r>
          </w:p>
          <w:p w14:paraId="43295990" w14:textId="5AD44977" w:rsidR="00987B94" w:rsidRPr="00663D31" w:rsidRDefault="00987B94" w:rsidP="00987B94">
            <w:pPr>
              <w:pStyle w:val="ListParagraph"/>
              <w:numPr>
                <w:ilvl w:val="0"/>
                <w:numId w:val="48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ახდენს ავადმყოფის ვიზუალურ, ფიზიკალურ გამოკვლევას და პათოლოგიური სინდრომებისა და სიმპტომების დიფერენცირებას; ლაბორატორიული გამოკვლევის შედეგების დიფერენცირებას; სიპმტომებისა და სინდრომების მიხედვით </w:t>
            </w:r>
            <w:r w:rsidR="00EA7C98" w:rsidRPr="00663D31">
              <w:rPr>
                <w:rFonts w:ascii="Sylfaen" w:hAnsi="Sylfaen"/>
                <w:sz w:val="20"/>
                <w:szCs w:val="20"/>
                <w:lang w:val="ka-GE"/>
              </w:rPr>
              <w:t>ნერვული</w:t>
            </w: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  პათოლოგიის დიფერენცირებას;</w:t>
            </w:r>
          </w:p>
          <w:p w14:paraId="245DC76D" w14:textId="076D896F" w:rsidR="00987B94" w:rsidRPr="00663D31" w:rsidRDefault="00987B94" w:rsidP="00987B94">
            <w:pPr>
              <w:pStyle w:val="ListParagraph"/>
              <w:numPr>
                <w:ilvl w:val="0"/>
                <w:numId w:val="48"/>
              </w:numPr>
              <w:spacing w:line="254" w:lineRule="auto"/>
              <w:rPr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ახდენს ვიზუალური, ფიზიკალური, ინსტრუმენტული, ლაბორატორიული გამოკვლევის შედეგების საფუძველზე </w:t>
            </w:r>
            <w:r w:rsidR="00EA7C98"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ნერვული </w:t>
            </w: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სისტემის პათოლოგიის დიფერენცირებას</w:t>
            </w:r>
            <w:r w:rsidRPr="00663D31">
              <w:rPr>
                <w:rFonts w:ascii="Sylfaen" w:hAnsi="Sylfaen"/>
                <w:sz w:val="20"/>
                <w:szCs w:val="20"/>
              </w:rPr>
              <w:t>.</w:t>
            </w: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3CB85978" w14:textId="77777777" w:rsidR="00987B94" w:rsidRPr="00663D31" w:rsidRDefault="00987B94" w:rsidP="00987B94">
            <w:pPr>
              <w:pStyle w:val="ListParagraph"/>
              <w:numPr>
                <w:ilvl w:val="0"/>
                <w:numId w:val="48"/>
              </w:numPr>
              <w:spacing w:line="254" w:lineRule="auto"/>
              <w:rPr>
                <w:sz w:val="20"/>
                <w:szCs w:val="20"/>
              </w:rPr>
            </w:pPr>
            <w:r w:rsidRPr="00663D31">
              <w:rPr>
                <w:rFonts w:ascii="Sylfaen" w:hAnsi="Sylfaen" w:cs="Sylfaen"/>
                <w:sz w:val="20"/>
                <w:szCs w:val="20"/>
                <w:lang w:val="ka-GE"/>
              </w:rPr>
              <w:t>პაციენტის</w:t>
            </w: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 ფსიქოლოგიური და ხასიათობრივი თავისებურებების გათვალისწინებით ახორციელებს მასთან ეფექტურ ვერბალურ და არავერბალურ კომუნიკაციას, ანამნეზის მოგროვებას და წერილობითი ფორმით რეგისტრაციას.</w:t>
            </w:r>
          </w:p>
          <w:p w14:paraId="074D2544" w14:textId="58B798B8" w:rsidR="00987B94" w:rsidRPr="00663D31" w:rsidRDefault="00987B94" w:rsidP="00987B94">
            <w:pPr>
              <w:pStyle w:val="ListParagraph"/>
              <w:numPr>
                <w:ilvl w:val="0"/>
                <w:numId w:val="48"/>
              </w:numPr>
              <w:spacing w:after="0" w:line="360" w:lineRule="auto"/>
              <w:rPr>
                <w:sz w:val="20"/>
                <w:szCs w:val="20"/>
              </w:rPr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ახორციელებს </w:t>
            </w:r>
            <w:r w:rsidR="0010449C"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ნერვული </w:t>
            </w: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 </w:t>
            </w:r>
            <w:r w:rsidRPr="00663D3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კერძო ნოზოლოგიების მიხედვით პათოლოგიური ცვლილებების განსაზღვრას ორგანიზმში </w:t>
            </w:r>
          </w:p>
          <w:p w14:paraId="359B5EEC" w14:textId="2757DC7A" w:rsidR="00987B94" w:rsidRPr="00663D31" w:rsidRDefault="00987B94" w:rsidP="00987B94">
            <w:pPr>
              <w:pStyle w:val="ListParagraph"/>
              <w:numPr>
                <w:ilvl w:val="0"/>
                <w:numId w:val="48"/>
              </w:num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63D31">
              <w:rPr>
                <w:rFonts w:ascii="Sylfaen" w:eastAsia="Helvetica" w:hAnsi="Sylfaen" w:cs="Arial"/>
                <w:sz w:val="20"/>
                <w:szCs w:val="20"/>
                <w:lang w:val="ka-GE"/>
              </w:rPr>
              <w:lastRenderedPageBreak/>
              <w:t>გამოაქვს</w:t>
            </w:r>
            <w:r w:rsidRPr="00663D31">
              <w:rPr>
                <w:rFonts w:ascii="Sylfaen" w:hAnsi="Sylfaen" w:cs="Arial"/>
                <w:sz w:val="20"/>
                <w:szCs w:val="20"/>
                <w:lang w:val="ka-GE"/>
              </w:rPr>
              <w:t xml:space="preserve">  სწორი დასკვნები </w:t>
            </w:r>
            <w:r w:rsidR="0010449C"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ნერვული </w:t>
            </w: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 ს</w:t>
            </w:r>
            <w:r w:rsidRPr="00663D31">
              <w:rPr>
                <w:rFonts w:ascii="Sylfaen" w:hAnsi="Sylfaen" w:cs="Arial"/>
                <w:sz w:val="20"/>
                <w:szCs w:val="20"/>
                <w:lang w:val="ka-GE"/>
              </w:rPr>
              <w:t>ხვადასხვა დაავადებათა მიმდინარეობის დროს.</w:t>
            </w:r>
          </w:p>
          <w:p w14:paraId="24954693" w14:textId="77777777" w:rsidR="00987B94" w:rsidRPr="00663D31" w:rsidRDefault="00987B94" w:rsidP="00987B94">
            <w:pPr>
              <w:pStyle w:val="ListParagraph"/>
              <w:numPr>
                <w:ilvl w:val="0"/>
                <w:numId w:val="48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ახორციელებს </w:t>
            </w:r>
            <w:r w:rsidRPr="00663D31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კურსის</w:t>
            </w: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 ფარგლებში ზეპირ კომუნიკაციას ზოგადი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პათოლოგ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იური ნოზოლოგიებისა და ტერმინოლოგიების გამოყენებით.</w:t>
            </w:r>
          </w:p>
          <w:p w14:paraId="0DC129C8" w14:textId="77777777" w:rsidR="00987B94" w:rsidRPr="00663D31" w:rsidRDefault="00987B94" w:rsidP="00987B94">
            <w:pPr>
              <w:pStyle w:val="ListParagraph"/>
              <w:numPr>
                <w:ilvl w:val="0"/>
                <w:numId w:val="48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იყენებს ზოგადი ფარმაკოლოგიის ფუნდამენტური პრინციპებს კერძო ფარმაკოლოგიის სწავლების პროცესში;</w:t>
            </w:r>
          </w:p>
          <w:p w14:paraId="466C8FDC" w14:textId="77777777" w:rsidR="00987B94" w:rsidRPr="00663D31" w:rsidRDefault="00987B94" w:rsidP="00987B94">
            <w:pPr>
              <w:pStyle w:val="ListParagraph"/>
              <w:numPr>
                <w:ilvl w:val="0"/>
                <w:numId w:val="48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განსაზღვრავს კერძო ფარმაკოლოგიის არსს და მნიშვნელობას წამალთა ფარმაკოლოგიური ჯგუფების კლასიფიცირებისათვის;</w:t>
            </w:r>
          </w:p>
          <w:p w14:paraId="4DD7B939" w14:textId="77777777" w:rsidR="00987B94" w:rsidRPr="00663D31" w:rsidRDefault="00987B94" w:rsidP="00987B94">
            <w:pPr>
              <w:pStyle w:val="ListParagraph"/>
              <w:numPr>
                <w:ilvl w:val="0"/>
                <w:numId w:val="48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იყენებს ძირითად ფარმაკოკინეტიკურ პარამეტრებს რაციონალური მკურნალობის ჩასატარებლად;</w:t>
            </w:r>
          </w:p>
          <w:p w14:paraId="67E9926D" w14:textId="77777777" w:rsidR="00987B94" w:rsidRPr="00663D31" w:rsidRDefault="00987B94" w:rsidP="00987B94">
            <w:pPr>
              <w:pStyle w:val="ListParagraph"/>
              <w:numPr>
                <w:ilvl w:val="0"/>
                <w:numId w:val="48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იყენებს სამკურნალო საშუალებებს დანიშნულების მიხედვით;</w:t>
            </w:r>
          </w:p>
          <w:p w14:paraId="06A34DD2" w14:textId="77777777" w:rsidR="00987B94" w:rsidRPr="00663D31" w:rsidRDefault="00987B94" w:rsidP="00987B94">
            <w:pPr>
              <w:pStyle w:val="ListParagraph"/>
              <w:numPr>
                <w:ilvl w:val="0"/>
                <w:numId w:val="48"/>
              </w:numPr>
              <w:spacing w:line="254" w:lineRule="auto"/>
              <w:rPr>
                <w:sz w:val="20"/>
                <w:szCs w:val="20"/>
              </w:rPr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იყენებს მიღებულ კომპეტენციებს საგანმანათლებლო პროგრამის შემდგომ საფეხურზე კლინიკური კურსების ათვისების პროცესში.</w:t>
            </w:r>
          </w:p>
          <w:p w14:paraId="362CC1B8" w14:textId="77777777" w:rsidR="001B2D67" w:rsidRPr="00663D31" w:rsidRDefault="001B2D67" w:rsidP="004515A3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E109332" w14:textId="77777777" w:rsidR="001B2D67" w:rsidRPr="00663D31" w:rsidRDefault="001B2D67" w:rsidP="00AD667E">
            <w:pPr>
              <w:pStyle w:val="ListParagraph"/>
              <w:numPr>
                <w:ilvl w:val="0"/>
                <w:numId w:val="24"/>
              </w:num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  <w:r w:rsidRPr="00663D31">
              <w:rPr>
                <w:rFonts w:ascii="Sylfaen" w:hAnsi="Sylfaen"/>
                <w:b/>
                <w:sz w:val="20"/>
                <w:szCs w:val="20"/>
                <w:lang w:val="ka-GE"/>
              </w:rPr>
              <w:br/>
            </w:r>
          </w:p>
          <w:p w14:paraId="23916378" w14:textId="77777777" w:rsidR="00AD667E" w:rsidRPr="00663D31" w:rsidRDefault="00AD667E" w:rsidP="00AD667E">
            <w:pPr>
              <w:pStyle w:val="ListParagraph"/>
              <w:numPr>
                <w:ilvl w:val="0"/>
                <w:numId w:val="45"/>
              </w:numPr>
              <w:spacing w:line="254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სტუდენტს შეუძ</w:t>
            </w:r>
            <w:r w:rsidRPr="00663D31">
              <w:rPr>
                <w:rFonts w:ascii="Sylfaen" w:hAnsi="Sylfaen" w:cs="Times New Roman"/>
                <w:sz w:val="20"/>
                <w:szCs w:val="20"/>
                <w:lang w:val="ka-GE"/>
              </w:rPr>
              <w:t>ლია</w:t>
            </w: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  კომპლექსური, არაპროგნოზირებადი ან მულტიდისციპლინური სასწავლო ან/და სამუშაო გარემოს მართვა და ადაპტირება ახალი სტრატეგიული მიდგომების მეშვეობით მედიცინის დისციპლინებთან მიმართებაში; შეაქვს წვლილი მედიცინის დისციპლინათა პროფესიული ცოდნისა და პრაქტიკის განვითარებაში. იღებს პასუხისმგებლობას სხვების საქმიანობასა და პროფესიულ განვითარებაზე; დამოუკიდებლად წარმართავს საკუთარ სწავლას. </w:t>
            </w:r>
          </w:p>
          <w:p w14:paraId="1BA1B01D" w14:textId="77777777" w:rsidR="00AD667E" w:rsidRPr="00663D31" w:rsidRDefault="00AD667E" w:rsidP="00AD667E">
            <w:pPr>
              <w:pStyle w:val="ListParagraph"/>
              <w:numPr>
                <w:ilvl w:val="0"/>
                <w:numId w:val="45"/>
              </w:numPr>
              <w:spacing w:line="254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სტუდენტი იყენებს მიღებულ ცოდნას საგანმანათლებლო  პროგრამის შემდგომ  საფეხურზე თეორიული და კლინიკური საგნების ათვისებაში;  დამოუკიდებლად მუშაობს დარგობრივ  ლიტერატურასთან, ვებ-გვერდებთან;  ავრცელებს მიღებულ ინფორმაციას, აანალიზებსს და იღებს  სწორ   დასკვნას.</w:t>
            </w:r>
          </w:p>
          <w:p w14:paraId="24EE00E2" w14:textId="77777777" w:rsidR="00AD667E" w:rsidRPr="00663D31" w:rsidRDefault="00AD667E" w:rsidP="00AD667E">
            <w:pPr>
              <w:pStyle w:val="ListParagraph"/>
              <w:numPr>
                <w:ilvl w:val="0"/>
                <w:numId w:val="45"/>
              </w:numPr>
              <w:spacing w:line="254" w:lineRule="auto"/>
              <w:jc w:val="both"/>
              <w:rPr>
                <w:rFonts w:ascii="Sylfaen" w:hAnsi="Sylfaen"/>
                <w:b/>
                <w:sz w:val="24"/>
                <w:lang w:val="ka-GE"/>
              </w:rPr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აფასებს საკუთარი თავისა და სხვების დამოკიდებულებას პროფესიულ საქმიანობისთვის დამახასიათებელ ღირებულებებთან და უზიარებს სხვებს. </w:t>
            </w:r>
            <w:r w:rsidRPr="00663D31">
              <w:rPr>
                <w:rFonts w:ascii="Sylfaen" w:hAnsi="Sylfaen" w:cs="AcadNusx"/>
                <w:sz w:val="20"/>
                <w:szCs w:val="20"/>
                <w:lang w:val="ka-GE"/>
              </w:rPr>
              <w:t>შეუძლია</w:t>
            </w: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     საკუთარი კომპეტენციის არეალის განსაზღვრა და პროფესიული ეთიკის ფარგლებში მუშაობა.</w:t>
            </w:r>
            <w:r w:rsidRPr="00663D31">
              <w:rPr>
                <w:rFonts w:ascii="Sylfaen" w:hAnsi="Sylfaen"/>
                <w:sz w:val="24"/>
                <w:lang w:val="ka-GE"/>
              </w:rPr>
              <w:t xml:space="preserve"> </w:t>
            </w:r>
          </w:p>
          <w:p w14:paraId="50AB6152" w14:textId="77777777" w:rsidR="001B2D67" w:rsidRPr="00663D31" w:rsidRDefault="001B2D67" w:rsidP="004515A3">
            <w:pPr>
              <w:pStyle w:val="ListParagraph"/>
              <w:spacing w:after="0" w:line="276" w:lineRule="auto"/>
              <w:ind w:left="0"/>
              <w:jc w:val="both"/>
              <w:rPr>
                <w:rFonts w:ascii="Sylfaen" w:hAnsi="Sylfaen"/>
                <w:lang w:val="ka-GE"/>
              </w:rPr>
            </w:pPr>
          </w:p>
          <w:p w14:paraId="59C17156" w14:textId="77777777" w:rsidR="00E545EF" w:rsidRPr="00663D31" w:rsidRDefault="001B2D67" w:rsidP="004515A3">
            <w:pPr>
              <w:pStyle w:val="ListParagraph"/>
              <w:spacing w:after="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დარგობრივი </w:t>
            </w:r>
            <w:r w:rsidR="00987632" w:rsidRPr="00663D31">
              <w:rPr>
                <w:rFonts w:ascii="Sylfaen" w:hAnsi="Sylfaen"/>
                <w:b/>
                <w:sz w:val="20"/>
                <w:szCs w:val="20"/>
                <w:lang w:val="ka-GE"/>
              </w:rPr>
              <w:t>კომპეტენციების მიღწევა:</w:t>
            </w:r>
          </w:p>
          <w:p w14:paraId="6D25D551" w14:textId="77777777" w:rsidR="00987632" w:rsidRPr="00663D31" w:rsidRDefault="00987632" w:rsidP="004515A3">
            <w:pPr>
              <w:pStyle w:val="ListParagraph"/>
              <w:spacing w:after="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დასრულების </w:t>
            </w:r>
            <w:r w:rsidR="00B6369D" w:rsidRPr="00663D31">
              <w:rPr>
                <w:rFonts w:ascii="Sylfaen" w:hAnsi="Sylfaen"/>
                <w:b/>
                <w:sz w:val="20"/>
                <w:szCs w:val="20"/>
                <w:lang w:val="ka-GE"/>
              </w:rPr>
              <w:t>შედეგად</w:t>
            </w:r>
            <w:r w:rsidRPr="00663D3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სტუდენტი </w:t>
            </w:r>
            <w:r w:rsidR="00843F92" w:rsidRPr="00663D31">
              <w:rPr>
                <w:rFonts w:ascii="Sylfaen" w:hAnsi="Sylfaen"/>
                <w:b/>
                <w:sz w:val="20"/>
                <w:szCs w:val="20"/>
                <w:lang w:val="ka-GE"/>
              </w:rPr>
              <w:t>ავითარებს</w:t>
            </w:r>
            <w:r w:rsidR="00236A7E" w:rsidRPr="00663D3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შემდეგ უნარებს</w:t>
            </w:r>
            <w:r w:rsidRPr="00663D31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14:paraId="5F7585E6" w14:textId="77777777" w:rsidR="00236A7E" w:rsidRPr="00663D31" w:rsidRDefault="00987632" w:rsidP="00AD667E">
            <w:pPr>
              <w:pStyle w:val="ListParagraph"/>
              <w:numPr>
                <w:ilvl w:val="0"/>
                <w:numId w:val="46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პაციენტის კონსულტაციის გაწევას </w:t>
            </w:r>
          </w:p>
          <w:p w14:paraId="3A9EC3F6" w14:textId="77777777" w:rsidR="00987632" w:rsidRPr="00663D31" w:rsidRDefault="00987632" w:rsidP="00AD667E">
            <w:pPr>
              <w:pStyle w:val="ListParagraph"/>
              <w:numPr>
                <w:ilvl w:val="0"/>
                <w:numId w:val="46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კლინიკური შემთხვევების შეფასებას,  გამოკვლევების დანიშვნას, დიფ.დიაგნოზი ჩატარებას, დაავადების მართვის გეგმის შესახებ მსჯელობას </w:t>
            </w:r>
          </w:p>
          <w:p w14:paraId="77D0946C" w14:textId="77777777" w:rsidR="00833237" w:rsidRPr="00663D31" w:rsidRDefault="00987632" w:rsidP="00AD667E">
            <w:pPr>
              <w:pStyle w:val="ListParagraph"/>
              <w:numPr>
                <w:ilvl w:val="0"/>
                <w:numId w:val="46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გადაუდებელი სამედიცინო მდგომარეობის დროს დახმარების გაწევას </w:t>
            </w:r>
          </w:p>
          <w:p w14:paraId="17DAEE32" w14:textId="77777777" w:rsidR="00987632" w:rsidRPr="00663D31" w:rsidRDefault="00987632" w:rsidP="00AD667E">
            <w:pPr>
              <w:pStyle w:val="ListParagraph"/>
              <w:numPr>
                <w:ilvl w:val="0"/>
                <w:numId w:val="46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მედიკამენტების გამოწერის ცოდნა</w:t>
            </w:r>
            <w:r w:rsidR="00843F92" w:rsidRPr="00663D31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44F0AA7D" w14:textId="77777777" w:rsidR="00987632" w:rsidRPr="00663D31" w:rsidRDefault="00987632" w:rsidP="00AD667E">
            <w:pPr>
              <w:pStyle w:val="ListParagraph"/>
              <w:numPr>
                <w:ilvl w:val="0"/>
                <w:numId w:val="46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პრაქტიკული პროცედურების ჩატარებას </w:t>
            </w:r>
          </w:p>
          <w:p w14:paraId="5FC94B55" w14:textId="77777777" w:rsidR="00987632" w:rsidRPr="00663D31" w:rsidRDefault="00987632" w:rsidP="00AD667E">
            <w:pPr>
              <w:pStyle w:val="ListParagraph"/>
              <w:numPr>
                <w:ilvl w:val="0"/>
                <w:numId w:val="46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სამედიცინო კონტექსტში ეფექტურ კომუნიკაციას </w:t>
            </w:r>
          </w:p>
          <w:p w14:paraId="485BF87C" w14:textId="77777777" w:rsidR="00843F92" w:rsidRPr="00663D31" w:rsidRDefault="00843F92" w:rsidP="00AD667E">
            <w:pPr>
              <w:pStyle w:val="ListParagraph"/>
              <w:numPr>
                <w:ilvl w:val="0"/>
                <w:numId w:val="46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სამედიცინო პრაქტიაში ეთიკური და სამართლებრივი პრინციპების გამოყენებას</w:t>
            </w:r>
          </w:p>
          <w:p w14:paraId="0B588983" w14:textId="77777777" w:rsidR="00843F92" w:rsidRPr="00663D31" w:rsidRDefault="00843F92" w:rsidP="00AD667E">
            <w:pPr>
              <w:pStyle w:val="ListParagraph"/>
              <w:numPr>
                <w:ilvl w:val="0"/>
                <w:numId w:val="46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პაციენტის დაავადებასთან დაკავშირებული ფსიქოლოგიური და სოციალური ასპექტების შეფასებას</w:t>
            </w:r>
          </w:p>
          <w:p w14:paraId="5EA01F9C" w14:textId="77777777" w:rsidR="00987632" w:rsidRPr="00663D31" w:rsidRDefault="00987632" w:rsidP="00AD667E">
            <w:pPr>
              <w:pStyle w:val="ListParagraph"/>
              <w:numPr>
                <w:ilvl w:val="0"/>
                <w:numId w:val="46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პროფესიონალიზმის უნარ-ჩვევებს </w:t>
            </w:r>
          </w:p>
          <w:p w14:paraId="7F6B70BD" w14:textId="77777777" w:rsidR="00843F92" w:rsidRPr="00663D31" w:rsidRDefault="00843F92" w:rsidP="00AD667E">
            <w:pPr>
              <w:pStyle w:val="ListParagraph"/>
              <w:numPr>
                <w:ilvl w:val="0"/>
                <w:numId w:val="46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ეცნობა ჯამრთელობის ხელშწყობის ღონისძიებების განხორციელების, საზოგადოებრივი ჯანდაცვის საკითხებში ჩართვის, ჯანდაცვის სისტემაში ეფექტურ მუშაობის პრინციპებს</w:t>
            </w:r>
          </w:p>
          <w:p w14:paraId="57D0EFFB" w14:textId="77777777" w:rsidR="00522431" w:rsidRPr="00663D31" w:rsidRDefault="00522431" w:rsidP="004515A3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შედეგებისა და კომპეტენციების მისაღწევად გამოიყენება შემდეგი სწავლების მეთოდები:</w:t>
            </w:r>
          </w:p>
          <w:p w14:paraId="05934AA0" w14:textId="77777777" w:rsidR="00522431" w:rsidRPr="00663D31" w:rsidRDefault="00522431" w:rsidP="00AD667E">
            <w:pPr>
              <w:pStyle w:val="NoSpacing"/>
              <w:numPr>
                <w:ilvl w:val="0"/>
                <w:numId w:val="47"/>
              </w:numPr>
              <w:tabs>
                <w:tab w:val="left" w:pos="240"/>
              </w:tabs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</w:pPr>
            <w:r w:rsidRPr="00663D31"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  <w:t>ლექცია (ინტერაქტიული)</w:t>
            </w:r>
          </w:p>
          <w:p w14:paraId="7EA298D0" w14:textId="77777777" w:rsidR="00522431" w:rsidRPr="00663D31" w:rsidRDefault="00522431" w:rsidP="00AD667E">
            <w:pPr>
              <w:pStyle w:val="NoSpacing"/>
              <w:numPr>
                <w:ilvl w:val="0"/>
                <w:numId w:val="47"/>
              </w:numPr>
              <w:tabs>
                <w:tab w:val="left" w:pos="240"/>
              </w:tabs>
              <w:rPr>
                <w:rFonts w:ascii="Sylfaen" w:eastAsia="Sylfaen" w:hAnsi="Sylfaen"/>
                <w:noProof/>
                <w:sz w:val="20"/>
                <w:szCs w:val="20"/>
                <w:lang w:val="ka-GE"/>
              </w:rPr>
            </w:pPr>
            <w:r w:rsidRPr="00663D31">
              <w:rPr>
                <w:rFonts w:ascii="Sylfaen" w:eastAsia="Sylfaen" w:hAnsi="Sylfaen"/>
                <w:noProof/>
                <w:sz w:val="20"/>
                <w:szCs w:val="20"/>
                <w:lang w:val="ka-GE"/>
              </w:rPr>
              <w:t>CBL,</w:t>
            </w:r>
            <w:r w:rsidRPr="00663D31">
              <w:rPr>
                <w:rFonts w:ascii="Sylfaen" w:eastAsia="Arial Unicode MS" w:hAnsi="Sylfaen"/>
                <w:sz w:val="20"/>
                <w:szCs w:val="20"/>
                <w:lang w:val="ka-GE"/>
              </w:rPr>
              <w:t xml:space="preserve"> </w:t>
            </w:r>
            <w:r w:rsidRPr="00663D31">
              <w:rPr>
                <w:rFonts w:ascii="Sylfaen" w:eastAsia="Sylfaen" w:hAnsi="Sylfaen"/>
                <w:noProof/>
                <w:sz w:val="20"/>
                <w:szCs w:val="20"/>
                <w:lang w:val="ka-GE"/>
              </w:rPr>
              <w:t>ექიმისა და პა</w:t>
            </w:r>
            <w:r w:rsidRPr="00663D31">
              <w:rPr>
                <w:rFonts w:ascii="Sylfaen" w:eastAsia="Sylfaen" w:hAnsi="Sylfaen"/>
                <w:noProof/>
                <w:sz w:val="20"/>
                <w:szCs w:val="20"/>
                <w:lang w:val="ka-GE"/>
              </w:rPr>
              <w:softHyphen/>
              <w:t>ციენტის როლე</w:t>
            </w:r>
            <w:r w:rsidRPr="00663D31">
              <w:rPr>
                <w:rFonts w:ascii="Sylfaen" w:eastAsia="Sylfaen" w:hAnsi="Sylfaen"/>
                <w:noProof/>
                <w:sz w:val="20"/>
                <w:szCs w:val="20"/>
                <w:lang w:val="ka-GE"/>
              </w:rPr>
              <w:softHyphen/>
              <w:t>ბის შეს</w:t>
            </w:r>
            <w:r w:rsidRPr="00663D31">
              <w:rPr>
                <w:rFonts w:ascii="Sylfaen" w:eastAsia="Sylfaen" w:hAnsi="Sylfaen"/>
                <w:noProof/>
                <w:sz w:val="20"/>
                <w:szCs w:val="20"/>
                <w:lang w:val="ka-GE"/>
              </w:rPr>
              <w:softHyphen/>
            </w:r>
            <w:r w:rsidRPr="00663D31">
              <w:rPr>
                <w:rFonts w:ascii="Sylfaen" w:eastAsia="Sylfaen" w:hAnsi="Sylfaen"/>
                <w:noProof/>
                <w:sz w:val="20"/>
                <w:szCs w:val="20"/>
                <w:lang w:val="ka-GE"/>
              </w:rPr>
              <w:softHyphen/>
              <w:t>რუ</w:t>
            </w:r>
            <w:r w:rsidRPr="00663D31">
              <w:rPr>
                <w:rFonts w:ascii="Sylfaen" w:eastAsia="Sylfaen" w:hAnsi="Sylfaen"/>
                <w:noProof/>
                <w:sz w:val="20"/>
                <w:szCs w:val="20"/>
                <w:lang w:val="ka-GE"/>
              </w:rPr>
              <w:softHyphen/>
              <w:t>ლება. ლაბორატორიული მუშაობა</w:t>
            </w:r>
            <w:r w:rsidRPr="00663D31">
              <w:rPr>
                <w:rFonts w:ascii="Sylfaen" w:eastAsia="Arial Unicode MS" w:hAnsi="Sylfaen"/>
                <w:sz w:val="20"/>
                <w:szCs w:val="20"/>
                <w:lang w:val="ka-GE"/>
              </w:rPr>
              <w:t xml:space="preserve"> </w:t>
            </w:r>
          </w:p>
          <w:p w14:paraId="3ECD68B6" w14:textId="77777777" w:rsidR="00522431" w:rsidRPr="00663D31" w:rsidRDefault="00522431" w:rsidP="00AD667E">
            <w:pPr>
              <w:pStyle w:val="NoSpacing"/>
              <w:numPr>
                <w:ilvl w:val="0"/>
                <w:numId w:val="47"/>
              </w:numPr>
              <w:tabs>
                <w:tab w:val="left" w:pos="240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663D31">
              <w:rPr>
                <w:rFonts w:ascii="Sylfaen" w:eastAsia="Arial Unicode MS" w:hAnsi="Sylfaen"/>
                <w:sz w:val="20"/>
                <w:szCs w:val="20"/>
                <w:lang w:val="ka-GE"/>
              </w:rPr>
              <w:t xml:space="preserve">PBL, </w:t>
            </w: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TBL,</w:t>
            </w:r>
            <w:r w:rsidRPr="00663D31">
              <w:rPr>
                <w:rFonts w:ascii="Sylfaen" w:eastAsia="Sylfaen" w:hAnsi="Sylfaen"/>
                <w:noProof/>
                <w:sz w:val="20"/>
                <w:szCs w:val="20"/>
                <w:lang w:val="ka-GE"/>
              </w:rPr>
              <w:t xml:space="preserve"> CBCR, </w:t>
            </w:r>
            <w:r w:rsidRPr="00663D31"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  <w:t>„შებრუნებული საკლასო-ოთახი“  (flipped classroom),</w:t>
            </w:r>
            <w:r w:rsidRPr="00663D31">
              <w:rPr>
                <w:rFonts w:ascii="Sylfaen" w:hAnsi="Sylfaen" w:cs="Merriweather"/>
                <w:sz w:val="20"/>
                <w:szCs w:val="20"/>
                <w:lang w:val="ka-GE"/>
              </w:rPr>
              <w:t xml:space="preserve"> </w:t>
            </w:r>
          </w:p>
          <w:p w14:paraId="6936DF6A" w14:textId="77777777" w:rsidR="00522431" w:rsidRPr="00663D31" w:rsidRDefault="00522431" w:rsidP="00AD667E">
            <w:pPr>
              <w:pStyle w:val="NoSpacing"/>
              <w:numPr>
                <w:ilvl w:val="0"/>
                <w:numId w:val="47"/>
              </w:numPr>
              <w:tabs>
                <w:tab w:val="left" w:pos="240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663D31">
              <w:rPr>
                <w:rFonts w:ascii="Sylfaen" w:eastAsia="Sylfaen" w:hAnsi="Sylfaen"/>
                <w:noProof/>
                <w:sz w:val="20"/>
                <w:szCs w:val="20"/>
                <w:lang w:val="ka-GE"/>
              </w:rPr>
              <w:t>სწავ</w:t>
            </w:r>
            <w:r w:rsidRPr="00663D31">
              <w:rPr>
                <w:rFonts w:ascii="Sylfaen" w:eastAsia="Sylfaen" w:hAnsi="Sylfaen"/>
                <w:noProof/>
                <w:sz w:val="20"/>
                <w:szCs w:val="20"/>
                <w:lang w:val="ka-GE"/>
              </w:rPr>
              <w:softHyphen/>
              <w:t>ლე</w:t>
            </w:r>
            <w:r w:rsidRPr="00663D31">
              <w:rPr>
                <w:rFonts w:ascii="Sylfaen" w:eastAsia="Sylfaen" w:hAnsi="Sylfaen"/>
                <w:noProof/>
                <w:sz w:val="20"/>
                <w:szCs w:val="20"/>
                <w:lang w:val="ka-GE"/>
              </w:rPr>
              <w:softHyphen/>
              <w:t>ბა „პაციენტის საწოლთან“ (bedside teaching),</w:t>
            </w:r>
          </w:p>
          <w:p w14:paraId="7925C26A" w14:textId="77777777" w:rsidR="00522431" w:rsidRPr="00663D31" w:rsidRDefault="00522431" w:rsidP="00AD667E">
            <w:pPr>
              <w:pStyle w:val="ListParagraph"/>
              <w:numPr>
                <w:ilvl w:val="0"/>
                <w:numId w:val="47"/>
              </w:numPr>
              <w:spacing w:after="0" w:line="259" w:lineRule="auto"/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სწავლება სიმუ</w:t>
            </w:r>
            <w:r w:rsidRPr="00663D31">
              <w:rPr>
                <w:rFonts w:ascii="Sylfaen" w:hAnsi="Sylfaen"/>
                <w:sz w:val="20"/>
                <w:szCs w:val="20"/>
                <w:lang w:val="ru-RU"/>
              </w:rPr>
              <w:softHyphen/>
            </w: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ლა</w:t>
            </w:r>
            <w:r w:rsidRPr="00663D31">
              <w:rPr>
                <w:rFonts w:ascii="Sylfaen" w:hAnsi="Sylfaen"/>
                <w:sz w:val="20"/>
                <w:szCs w:val="20"/>
                <w:lang w:val="ru-RU"/>
              </w:rPr>
              <w:softHyphen/>
            </w: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ტო</w:t>
            </w: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softHyphen/>
              <w:t>რების</w:t>
            </w:r>
            <w:r w:rsidRPr="00663D31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გამოყენე</w:t>
            </w:r>
            <w:r w:rsidRPr="00663D31">
              <w:rPr>
                <w:rFonts w:ascii="Sylfaen" w:hAnsi="Sylfaen"/>
                <w:sz w:val="20"/>
                <w:szCs w:val="20"/>
                <w:lang w:val="ru-RU"/>
              </w:rPr>
              <w:softHyphen/>
            </w: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ბით,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სარეანი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მაციო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მანე</w:t>
            </w:r>
            <w:r w:rsidRPr="00663D31">
              <w:rPr>
                <w:rFonts w:ascii="Sylfaen" w:hAnsi="Sylfaen"/>
                <w:sz w:val="20"/>
                <w:szCs w:val="20"/>
                <w:lang w:val="ru-RU"/>
              </w:rPr>
              <w:softHyphen/>
            </w: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კენ</w:t>
            </w:r>
            <w:r w:rsidRPr="00663D31">
              <w:rPr>
                <w:rFonts w:ascii="Sylfaen" w:hAnsi="Sylfaen"/>
                <w:sz w:val="20"/>
                <w:szCs w:val="20"/>
                <w:lang w:val="ru-RU"/>
              </w:rPr>
              <w:softHyphen/>
            </w: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თან,</w:t>
            </w:r>
          </w:p>
          <w:p w14:paraId="38A065B4" w14:textId="77777777" w:rsidR="00522431" w:rsidRPr="00663D31" w:rsidRDefault="00522431" w:rsidP="00AD667E">
            <w:pPr>
              <w:pStyle w:val="ListParagraph"/>
              <w:numPr>
                <w:ilvl w:val="0"/>
                <w:numId w:val="47"/>
              </w:numPr>
              <w:spacing w:after="0" w:line="259" w:lineRule="auto"/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სწავლება ვირტუალური სიმულაციის გამოყენებით</w:t>
            </w:r>
          </w:p>
          <w:p w14:paraId="7C6A7457" w14:textId="77777777" w:rsidR="00522431" w:rsidRPr="00663D31" w:rsidRDefault="00522431" w:rsidP="00AD667E">
            <w:pPr>
              <w:pStyle w:val="ListParagraph"/>
              <w:numPr>
                <w:ilvl w:val="0"/>
                <w:numId w:val="47"/>
              </w:num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შედეგებისა და კომპეტენციების შესაფასებლად გამოიყენება შემდეგი შეფასების მეთოდები:</w:t>
            </w:r>
          </w:p>
          <w:p w14:paraId="1AFE3886" w14:textId="77777777" w:rsidR="00522431" w:rsidRPr="00663D31" w:rsidRDefault="00522431" w:rsidP="00AD667E">
            <w:pPr>
              <w:pStyle w:val="NoSpacing"/>
              <w:numPr>
                <w:ilvl w:val="0"/>
                <w:numId w:val="47"/>
              </w:numPr>
              <w:rPr>
                <w:rFonts w:ascii="Sylfaen" w:eastAsia="Arial Unicode MS" w:hAnsi="Sylfaen"/>
                <w:sz w:val="20"/>
                <w:szCs w:val="20"/>
                <w:lang w:val="ka-GE"/>
              </w:rPr>
            </w:pPr>
            <w:r w:rsidRPr="00663D31">
              <w:rPr>
                <w:rFonts w:ascii="Sylfaen" w:eastAsia="Arial Unicode MS" w:hAnsi="Sylfaen" w:cs="Sylfaen"/>
                <w:sz w:val="20"/>
                <w:szCs w:val="20"/>
                <w:lang w:val="ka-GE"/>
              </w:rPr>
              <w:t>ზეპირი</w:t>
            </w:r>
            <w:r w:rsidRPr="00663D31">
              <w:rPr>
                <w:rFonts w:ascii="Sylfaen" w:eastAsia="Arial Unicode MS" w:hAnsi="Sylfaen"/>
                <w:sz w:val="20"/>
                <w:szCs w:val="20"/>
                <w:lang w:val="ka-GE"/>
              </w:rPr>
              <w:t>/</w:t>
            </w:r>
            <w:r w:rsidRPr="00663D31">
              <w:rPr>
                <w:rFonts w:ascii="Sylfaen" w:eastAsia="Arial Unicode MS" w:hAnsi="Sylfaen" w:cs="Sylfaen"/>
                <w:sz w:val="20"/>
                <w:szCs w:val="20"/>
                <w:lang w:val="ka-GE"/>
              </w:rPr>
              <w:t>წერითი გა</w:t>
            </w:r>
            <w:r w:rsidRPr="00663D31">
              <w:rPr>
                <w:rFonts w:ascii="Sylfaen" w:eastAsia="Arial Unicode MS" w:hAnsi="Sylfaen" w:cs="Sylfaen"/>
                <w:sz w:val="20"/>
                <w:szCs w:val="20"/>
                <w:lang w:val="ka-GE"/>
              </w:rPr>
              <w:softHyphen/>
              <w:t>მოც</w:t>
            </w:r>
            <w:r w:rsidRPr="00663D31">
              <w:rPr>
                <w:rFonts w:ascii="Sylfaen" w:eastAsia="Arial Unicode MS" w:hAnsi="Sylfaen" w:cs="Sylfaen"/>
                <w:sz w:val="20"/>
                <w:szCs w:val="20"/>
                <w:lang w:val="ka-GE"/>
              </w:rPr>
              <w:softHyphen/>
              <w:t>და</w:t>
            </w:r>
            <w:r w:rsidRPr="00663D31">
              <w:rPr>
                <w:rFonts w:ascii="Sylfaen" w:eastAsia="Arial Unicode MS" w:hAnsi="Sylfaen"/>
                <w:sz w:val="20"/>
                <w:szCs w:val="20"/>
                <w:lang w:val="ka-GE"/>
              </w:rPr>
              <w:t xml:space="preserve">, </w:t>
            </w:r>
            <w:r w:rsidRPr="00663D31">
              <w:rPr>
                <w:rFonts w:ascii="Sylfaen" w:eastAsia="Arial Unicode MS" w:hAnsi="Sylfaen" w:cs="Sylfaen"/>
                <w:sz w:val="20"/>
                <w:szCs w:val="20"/>
                <w:lang w:val="ka-GE"/>
              </w:rPr>
              <w:t xml:space="preserve">ერთი </w:t>
            </w:r>
            <w:r w:rsidRPr="00663D31">
              <w:rPr>
                <w:rFonts w:ascii="Sylfaen" w:eastAsia="Arial Unicode MS" w:hAnsi="Sylfaen"/>
                <w:sz w:val="20"/>
                <w:szCs w:val="20"/>
                <w:lang w:val="ka-GE"/>
              </w:rPr>
              <w:t>და/</w:t>
            </w:r>
            <w:r w:rsidRPr="00663D31">
              <w:rPr>
                <w:rFonts w:ascii="Sylfaen" w:eastAsia="Arial Unicode MS" w:hAnsi="Sylfaen" w:cs="Sylfaen"/>
                <w:sz w:val="20"/>
                <w:szCs w:val="20"/>
                <w:lang w:val="ka-GE"/>
              </w:rPr>
              <w:t>ან მრავალ</w:t>
            </w:r>
            <w:r w:rsidRPr="00663D31">
              <w:rPr>
                <w:rFonts w:ascii="Sylfaen" w:eastAsia="Arial Unicode MS" w:hAnsi="Sylfaen" w:cs="Sylfaen"/>
                <w:sz w:val="20"/>
                <w:szCs w:val="20"/>
                <w:vertAlign w:val="subscript"/>
                <w:lang w:val="ka-GE"/>
              </w:rPr>
              <w:softHyphen/>
            </w:r>
            <w:r w:rsidRPr="00663D31">
              <w:rPr>
                <w:rFonts w:ascii="Sylfaen" w:eastAsia="Arial Unicode MS" w:hAnsi="Sylfaen" w:cs="Sylfaen"/>
                <w:sz w:val="20"/>
                <w:szCs w:val="20"/>
                <w:lang w:val="ka-GE"/>
              </w:rPr>
              <w:t>პა</w:t>
            </w:r>
            <w:r w:rsidRPr="00663D31">
              <w:rPr>
                <w:rFonts w:ascii="Sylfaen" w:eastAsia="Arial Unicode MS" w:hAnsi="Sylfaen" w:cs="Sylfaen"/>
                <w:sz w:val="20"/>
                <w:szCs w:val="20"/>
                <w:lang w:val="ka-GE"/>
              </w:rPr>
              <w:softHyphen/>
              <w:t>სუ</w:t>
            </w:r>
            <w:r w:rsidRPr="00663D31">
              <w:rPr>
                <w:rFonts w:ascii="Sylfaen" w:eastAsia="Arial Unicode MS" w:hAnsi="Sylfaen" w:cs="Sylfaen"/>
                <w:sz w:val="20"/>
                <w:szCs w:val="20"/>
                <w:lang w:val="ka-GE"/>
              </w:rPr>
              <w:softHyphen/>
              <w:t>ხიანი ტესტები</w:t>
            </w:r>
            <w:r w:rsidRPr="00663D31">
              <w:rPr>
                <w:rFonts w:ascii="Sylfaen" w:eastAsia="Arial Unicode MS" w:hAnsi="Sylfaen"/>
                <w:sz w:val="20"/>
                <w:szCs w:val="20"/>
                <w:lang w:val="ka-GE"/>
              </w:rPr>
              <w:t xml:space="preserve"> </w:t>
            </w:r>
          </w:p>
          <w:p w14:paraId="25CB3D87" w14:textId="2A1AEC1F" w:rsidR="00522431" w:rsidRPr="00663D31" w:rsidRDefault="00BC5606" w:rsidP="00AD667E">
            <w:pPr>
              <w:pStyle w:val="NoSpacing"/>
              <w:numPr>
                <w:ilvl w:val="0"/>
                <w:numId w:val="4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მინი-OSCE</w:t>
            </w:r>
            <w:r w:rsidR="00522431"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 (სტანდარტიზებუ</w:t>
            </w:r>
            <w:r w:rsidR="00522431" w:rsidRPr="00663D31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ლი/სიმულირებული პაციენტი), </w:t>
            </w:r>
          </w:p>
          <w:p w14:paraId="01043D83" w14:textId="77777777" w:rsidR="00522431" w:rsidRPr="00663D31" w:rsidRDefault="00522431" w:rsidP="00AD667E">
            <w:pPr>
              <w:pStyle w:val="NoSpacing"/>
              <w:numPr>
                <w:ilvl w:val="0"/>
                <w:numId w:val="4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CBD - კლინიკური შემთხვევის განხილვა.</w:t>
            </w:r>
          </w:p>
          <w:p w14:paraId="3FE98647" w14:textId="1AB8796C" w:rsidR="00522431" w:rsidRPr="00663D31" w:rsidRDefault="00522431" w:rsidP="00AD667E">
            <w:pPr>
              <w:pStyle w:val="ListParagraph"/>
              <w:numPr>
                <w:ilvl w:val="1"/>
                <w:numId w:val="47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პორტფოლიო/ Log-book.</w:t>
            </w:r>
          </w:p>
        </w:tc>
      </w:tr>
      <w:tr w:rsidR="00D749B5" w:rsidRPr="00663D31" w14:paraId="00DBA9A4" w14:textId="77777777" w:rsidTr="00C156E3">
        <w:trPr>
          <w:trHeight w:val="484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D34EF" w14:textId="77777777" w:rsidR="00D749B5" w:rsidRPr="00663D31" w:rsidRDefault="00D749B5" w:rsidP="004515A3">
            <w:pPr>
              <w:spacing w:after="0"/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663D31">
              <w:rPr>
                <w:rFonts w:ascii="Sylfaen" w:hAnsi="Sylfaen"/>
                <w:b/>
                <w:sz w:val="20"/>
                <w:szCs w:val="20"/>
              </w:rPr>
              <w:lastRenderedPageBreak/>
              <w:t>შინაარსი</w:t>
            </w:r>
            <w:proofErr w:type="spellEnd"/>
          </w:p>
        </w:tc>
        <w:tc>
          <w:tcPr>
            <w:tcW w:w="13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AF09" w14:textId="77777777" w:rsidR="00D749B5" w:rsidRPr="00663D31" w:rsidRDefault="00D749B5" w:rsidP="004515A3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663D31">
              <w:rPr>
                <w:rFonts w:ascii="Sylfaen" w:hAnsi="Sylfaen"/>
                <w:b/>
                <w:sz w:val="20"/>
                <w:szCs w:val="20"/>
              </w:rPr>
              <w:t>მეცადინეობების</w:t>
            </w:r>
            <w:proofErr w:type="spellEnd"/>
            <w:r w:rsidRPr="00663D31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b/>
                <w:sz w:val="20"/>
                <w:szCs w:val="20"/>
              </w:rPr>
              <w:t>კურსი</w:t>
            </w:r>
            <w:proofErr w:type="spellEnd"/>
          </w:p>
        </w:tc>
      </w:tr>
      <w:tr w:rsidR="00C410BF" w:rsidRPr="00663D31" w14:paraId="71E09A09" w14:textId="77777777" w:rsidTr="00C156E3">
        <w:trPr>
          <w:trHeight w:val="484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A2FE" w14:textId="77777777" w:rsidR="00C410BF" w:rsidRPr="00663D31" w:rsidRDefault="00C410BF" w:rsidP="004515A3">
            <w:pPr>
              <w:spacing w:after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კვირები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9668" w14:textId="77777777" w:rsidR="00C410BF" w:rsidRPr="00663D31" w:rsidRDefault="00C410BF" w:rsidP="004515A3">
            <w:pPr>
              <w:spacing w:after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b/>
                <w:sz w:val="20"/>
                <w:szCs w:val="20"/>
                <w:lang w:val="ka-GE"/>
              </w:rPr>
              <w:t>პათოლოგია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F898" w14:textId="77777777" w:rsidR="00C410BF" w:rsidRPr="00663D31" w:rsidRDefault="00C410BF" w:rsidP="004515A3">
            <w:pPr>
              <w:spacing w:after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b/>
                <w:sz w:val="20"/>
                <w:szCs w:val="20"/>
                <w:lang w:val="ka-GE"/>
              </w:rPr>
              <w:t>ფარმაკოლოგია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AD84" w14:textId="77777777" w:rsidR="00C410BF" w:rsidRPr="00663D31" w:rsidRDefault="00C410BF" w:rsidP="004515A3">
            <w:pPr>
              <w:spacing w:after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b/>
                <w:sz w:val="20"/>
                <w:szCs w:val="20"/>
                <w:lang w:val="ka-GE"/>
              </w:rPr>
              <w:t>კლინიკური უნარები</w:t>
            </w:r>
          </w:p>
        </w:tc>
      </w:tr>
      <w:tr w:rsidR="005E7284" w:rsidRPr="00663D31" w14:paraId="5C2EB03F" w14:textId="77777777" w:rsidTr="00C156E3">
        <w:trPr>
          <w:trHeight w:val="3064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397D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b/>
                <w:sz w:val="18"/>
                <w:szCs w:val="18"/>
                <w:lang w:val="ka-GE"/>
              </w:rPr>
              <w:lastRenderedPageBreak/>
              <w:t>1 კვირა</w:t>
            </w:r>
          </w:p>
          <w:p w14:paraId="2EE451BE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0820BDFE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</w:rPr>
              <w:t xml:space="preserve">CBL </w:t>
            </w: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1</w:t>
            </w:r>
            <w:r w:rsidRPr="00663D31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5762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b/>
                <w:sz w:val="18"/>
                <w:szCs w:val="18"/>
                <w:lang w:val="ka-GE"/>
              </w:rPr>
              <w:t>სილაბუსის გაცნობა</w:t>
            </w:r>
          </w:p>
          <w:p w14:paraId="6EEF01AC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ნერვული მილის დეფექტები: სპინა ბიფიდა, მენინგოცელე, მენინგომიელოცელე; მათი ეტიოლოგია, პათოგენეზი, დიაგნოსტიკა, კლინიკა  </w:t>
            </w:r>
            <w:r w:rsidRPr="00663D31">
              <w:rPr>
                <w:sz w:val="14"/>
                <w:szCs w:val="14"/>
                <w:lang w:val="ka-GE"/>
              </w:rPr>
              <w:t>(Robbins &amp; Cotran Pathologic Basis of Disease, 9th Edition- 1254 - 1258 p )</w:t>
            </w:r>
          </w:p>
          <w:p w14:paraId="622010BA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წინა ტვინის განვითარების ანომალიები: ანენცეფალია, ჰოლოპროზენცეფალია; უკანა ფოსოს მალფორმაციები: კიარის II ტიპის მალფორმაცია, დენდი-ვოკერის სინდრომი; სირინგომიელია; მათი ეტიოლოგია, პათოგენეზი, დიაგნოსტიკა, კლინიკა  </w:t>
            </w:r>
            <w:r w:rsidRPr="00663D31">
              <w:rPr>
                <w:sz w:val="14"/>
                <w:szCs w:val="14"/>
                <w:lang w:val="ka-GE"/>
              </w:rPr>
              <w:t>(Robbins &amp; Cotran Pathologic Basis of Disease, 9th Edition- 1254 - 1258 p )</w:t>
            </w:r>
          </w:p>
          <w:p w14:paraId="032EA97C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თავის ტვინის სიმსივნეები: მოზრდილთა პირველადი ტვინის სიმსივნეები: მულტიფორმული გლიობლასტომა (მე-4 ხარისხის ასტროციტომა); მენინგიომა; ჰემანგიობლასტომა, შვანომა, ოლიგოდენდროგლიომა, ჰიპოფიზის ადენომა;   </w:t>
            </w:r>
            <w:r w:rsidRPr="00663D31">
              <w:rPr>
                <w:sz w:val="14"/>
                <w:szCs w:val="14"/>
                <w:lang w:val="ka-GE"/>
              </w:rPr>
              <w:t>(Robbins &amp; Cotran Pathologic Basis of Disease, 9th Edition- 1306- 1317 p )</w:t>
            </w:r>
          </w:p>
          <w:p w14:paraId="30289B77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ბავშვთა პირველადი ტვინის სიმსივნეები: პილოციტური ასტროციტომა; მედულობლასტომა; ეპენდიმომა; კრანიოფარინგიომა; პინეალომა; მათი ანევრიზმები, მათი ტიპები; წინა შემაერთებელი არტერიის, უკანა შემაერთებელი არტერიის და ტვინის შუა არტერიის ანევრიზმები; მათი ეტიოლოგია, პათოგენეზი, დიაგნოსტიკა, კლინიკა    </w:t>
            </w:r>
            <w:r w:rsidRPr="00663D31">
              <w:rPr>
                <w:sz w:val="14"/>
                <w:szCs w:val="14"/>
                <w:lang w:val="ka-GE"/>
              </w:rPr>
              <w:t>(Robbins &amp; Cotran Pathologic Basis of Disease, 9th Edition- 1306- 1317 p )</w:t>
            </w:r>
          </w:p>
          <w:p w14:paraId="57B3910A" w14:textId="20E0FE86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სიმსივნეების ზეწოლით გამოწვეული ჩაჭედვის ტიპები, მათი სიმპტომები და მართვა (3 სთ)   </w:t>
            </w:r>
            <w:r w:rsidRPr="00663D31">
              <w:rPr>
                <w:sz w:val="14"/>
                <w:szCs w:val="14"/>
                <w:lang w:val="ka-GE"/>
              </w:rPr>
              <w:t>(Robbins &amp; Cotran Pathologic Basis of Disease, 9th Edition- 1306- 1317 p )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E737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b/>
                <w:sz w:val="18"/>
                <w:szCs w:val="18"/>
                <w:lang w:val="ka-GE"/>
              </w:rPr>
              <w:t>სილაბუსის გაცნობა</w:t>
            </w:r>
          </w:p>
          <w:p w14:paraId="121EDCFC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ბარბიტურატები (ფენობარბიტალი, პენტობარბიტალი, თიოპენტალი, სეკობარბიტალი), მათი მოქმედების მექანიზმი, კლინიკური გამოყენება, გვერდითი ეფექტები;</w:t>
            </w:r>
          </w:p>
          <w:p w14:paraId="45106545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ბენზოდიაზეპინები (დიაზეპამი, ლორაზეპამი, ტრიაზოლამი, ტემაზეპამი, ოქსაზეპამი, მიდაზოლამი, ქლორდიაზეპოქსიდი, ალპრაზოლამი), მათი მოქმედების მექანიზმი, კლინიკური გამოყენება, გვერდითი ეფექტები</w:t>
            </w:r>
          </w:p>
          <w:p w14:paraId="2109EAF9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არა-ბენზოდიაზეპინური საძილე საშუალებები - ზოლპიდემი, ზალეპლონი, ესზოპიკლონი; მათი მოქმედების მექანიზმი, კლინიკური გამოყენება, გვერდითი ეფექტები</w:t>
            </w:r>
          </w:p>
          <w:p w14:paraId="1488234F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 ეთანოლი, მწვავე ინტოქსიკაციის მართვა; ალკოჰოლის მოხსნის სინდრომის მართვა; ალკოჰოლიზმის მკურნალობა; სხვა სპირტების ფარმაკოლოგია (</w:t>
            </w:r>
            <w:r w:rsidRPr="00663D31">
              <w:rPr>
                <w:rFonts w:ascii="Sylfaen" w:hAnsi="Sylfaen"/>
                <w:sz w:val="18"/>
                <w:szCs w:val="18"/>
              </w:rPr>
              <w:t>3</w:t>
            </w: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  <w:p w14:paraId="45BF40CD" w14:textId="77777777" w:rsidR="005E7284" w:rsidRPr="00663D31" w:rsidRDefault="005E7284" w:rsidP="005E7284">
            <w:pPr>
              <w:spacing w:after="0" w:line="360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ძირითადი ლიტერატურა</w:t>
            </w:r>
          </w:p>
          <w:p w14:paraId="5525CDAA" w14:textId="77777777" w:rsidR="005E7284" w:rsidRPr="00663D31" w:rsidRDefault="005E7284" w:rsidP="005E7284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noProof/>
                <w:sz w:val="18"/>
                <w:szCs w:val="18"/>
                <w:lang w:val="ka-GE"/>
              </w:rPr>
              <w:t>1.კატცუნგი ბ.-ბაზისური და კლინიკური ფარმაკოლოგია.მე-10 გამ., 2010.</w:t>
            </w:r>
          </w:p>
          <w:p w14:paraId="3AE33758" w14:textId="264FE0C1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noProof/>
                <w:sz w:val="18"/>
                <w:szCs w:val="18"/>
                <w:lang w:val="ka-GE"/>
              </w:rPr>
              <w:t>თავი: 22,23  გვერდები: 347-374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F11A" w14:textId="77777777" w:rsidR="005E7284" w:rsidRPr="00663D31" w:rsidRDefault="005E7284" w:rsidP="005E7284">
            <w:pPr>
              <w:spacing w:after="0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სილაბუსის გაცნობა </w:t>
            </w:r>
          </w:p>
          <w:p w14:paraId="53044CE2" w14:textId="77777777" w:rsidR="005E7284" w:rsidRPr="00663D31" w:rsidRDefault="005E7284" w:rsidP="005E7284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ანამნეზის შეგროვება ნერვული სისტემის სპეციფიკური კითხვარის გათვალისწინებით. ავადმყოფობის ისტორიის შესაბამისი ნაწილის შევსება;  მენტალური სტატუსის შემოწმება;</w:t>
            </w:r>
          </w:p>
          <w:p w14:paraId="67065D28" w14:textId="4A9D5E17" w:rsidR="005E7284" w:rsidRPr="00663D31" w:rsidRDefault="005E7284" w:rsidP="005E7284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მარჯვენამხრივი და მარცხენამხრივი სიმეტრიულობის დადგენა;  დაზიანების კვლევა ც.ნ.ს. -ში და პერიფერიულ ნერვულ სისტემაში; (</w:t>
            </w:r>
            <w:r w:rsidRPr="00663D31">
              <w:rPr>
                <w:rFonts w:ascii="Sylfaen" w:hAnsi="Sylfaen"/>
                <w:sz w:val="18"/>
                <w:szCs w:val="18"/>
              </w:rPr>
              <w:t>3</w:t>
            </w: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  <w:p w14:paraId="7A30A650" w14:textId="77777777" w:rsidR="005E7284" w:rsidRPr="00663D31" w:rsidRDefault="005E7284" w:rsidP="005E7284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376942A6" w14:textId="77777777" w:rsidR="005E7284" w:rsidRPr="00663D31" w:rsidRDefault="005E7284" w:rsidP="005E7284">
            <w:pPr>
              <w:spacing w:after="0"/>
              <w:rPr>
                <w:sz w:val="18"/>
                <w:szCs w:val="18"/>
              </w:rPr>
            </w:pPr>
          </w:p>
        </w:tc>
      </w:tr>
      <w:tr w:rsidR="005E7284" w:rsidRPr="00663D31" w14:paraId="6F674987" w14:textId="77777777" w:rsidTr="00C156E3"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C47D8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b/>
                <w:sz w:val="18"/>
                <w:szCs w:val="18"/>
                <w:lang w:val="ka-GE"/>
              </w:rPr>
              <w:t>2 კვირა</w:t>
            </w:r>
          </w:p>
          <w:p w14:paraId="6BCCCC9C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2AD25DC8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636484B7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</w:rPr>
              <w:t xml:space="preserve">CBL </w:t>
            </w: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663D31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46A6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დემენცია, მისი ტიპები; ალცჰაიმერის დაავადება, ფრონტოტემპორული დემენცია, ლევის სხეულების დემენცია, ვასკულური დემენცია, კრეიტცფელდ-იაკობის დაავადება, სხვა დაავადებებით გამოწვეული დემენციები; მათი    </w:t>
            </w:r>
            <w:r w:rsidRPr="00663D31">
              <w:rPr>
                <w:sz w:val="14"/>
                <w:szCs w:val="14"/>
                <w:lang w:val="ka-GE"/>
              </w:rPr>
              <w:t>(Robbins &amp; Cotran Pathologic Basis of Disease, 9th Edition- 1286- 1301 p )</w:t>
            </w:r>
          </w:p>
          <w:p w14:paraId="54211FC0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ბაზალური ბირთვების დაზიანების სინდრომები; მოძრაობის დარღვევები: ათეტოზი, ქორეა, </w:t>
            </w: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დისტონია, ესენციური ტრემორი, ჰემიბალიზმი, ინტენციური ტრემორი, მიოკლონუსი, მოსვენების ტრემორი; ატაქსია, დიზართრია; მათი ეტიოლოგია, პათოგენეზი, დიაგნოსტიკა, კლინიკა( </w:t>
            </w:r>
            <w:r w:rsidRPr="00663D31">
              <w:rPr>
                <w:sz w:val="14"/>
                <w:szCs w:val="14"/>
                <w:lang w:val="ka-GE"/>
              </w:rPr>
              <w:t>Robbins &amp; Cotran Pathologic Basis of Disease, 9th Edition- 1286- 1301 p )</w:t>
            </w:r>
          </w:p>
          <w:p w14:paraId="15CBF39A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პარკინსონის დაავადება, ჰანტინგტონის დაავადება, მათი ეტიოლოგია, პათოგენეზი, დიაგნოსტიკა, კლინიკა</w:t>
            </w:r>
          </w:p>
          <w:p w14:paraId="4C4D0F2B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აფაზიის ტიპები: ბროკას, ვერნიკეს, კონდუქციური აფაზია, გლობალური აფაზია, ტრანსკორტიკალური მოტორული, ტრანსკორტიკალური სენსორული, ტრანსკორტიკალური შერეული აფაზია; მათი ეტიოლოგია, პათოგენეზი, დიაგნოსტიკა, კლინიკა</w:t>
            </w:r>
            <w:r w:rsidRPr="00663D31">
              <w:rPr>
                <w:sz w:val="14"/>
                <w:szCs w:val="14"/>
                <w:lang w:val="ka-GE"/>
              </w:rPr>
              <w:t xml:space="preserve"> Robbins &amp; Cotran Pathologic Basis of Disease, 9th Edition- 1286- 1301 p )</w:t>
            </w:r>
          </w:p>
          <w:p w14:paraId="3993BA06" w14:textId="434BD59D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თავის ტვინის ხშირი დაზიანების სინდრომები: ამიგდალას ორმხრივი დაზიანების სინდრომი (კლუვერ-ბიუსის სინდრომი), შუბლის წილის დაზიანების სინდრომი, არა-დომინანტი ჰემისფეროს თხემის წილის დაზიანების სინდრომი, დომინანტი თხემის წილის დაზიანების (გერცმანის) სინდრომი, შუა ტვინის რეტიკულური გამააქტივებელი სისტემის დაზიანების სინდრომი, დვრილისებრი სხეულების ორმხრივი დაზიანების (ვერნიკე-კორსაკოვის) სინდრომი; ჰიპოკამპის ორმხრივი დაზიანების სინდრომი; მათი ეტიოლოგია, პათოგენეზი, დიაგნოსტიკა, კლინიკა (3 სთ)</w:t>
            </w:r>
            <w:r w:rsidRPr="00663D31">
              <w:rPr>
                <w:sz w:val="14"/>
                <w:szCs w:val="14"/>
                <w:lang w:val="ka-GE"/>
              </w:rPr>
              <w:t xml:space="preserve"> Robbins &amp; Cotran Pathologic Basis of Disease, 9th Edition- 1286- 1301 p , 1304-1307 )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1877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ალცჰაიმერის დაავადების სამკურნალო მედიკამენტები: </w:t>
            </w:r>
          </w:p>
          <w:p w14:paraId="57AD6A97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მემანტინი, დონეზეპილი, გალანტამინი, რივასტიგმინი, ტაკრინი, მათი მოქმედების მექანიზმი, კლინიკური გამოყენება, გვერდითი ეფექტები</w:t>
            </w:r>
          </w:p>
          <w:p w14:paraId="32DF0922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ჰანტინგტონის დაავადების მართვაში გამოყენებული მედიკამენტები: ტეტრაბენაზინი და რეზერპინი, ჰალოპერიდოლი; მათი მოქმედების მექანიზმი, კლინიკური გამოყენება, გვერდითი ეფექტები</w:t>
            </w:r>
          </w:p>
          <w:p w14:paraId="316E34DE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რილუზოლი, მისი მოქმედების მექანიზმი, კლინიკური გამოყენება, გვერდითი ეფექტები</w:t>
            </w:r>
          </w:p>
          <w:p w14:paraId="6BEF087B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პარკინსონის დაავადების მართვაში გამოყენებული მედიკამენტები; მათი მოქმედების მექანიზმი, კლინიკური გამოყენება, გვერდითი ეფექტები</w:t>
            </w:r>
          </w:p>
          <w:p w14:paraId="4C253CBC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დოპამინის აგონისტები - ბრომოკრიპტინი, პრამიპექსოლი, როპინიროლი</w:t>
            </w:r>
          </w:p>
          <w:p w14:paraId="4B97E16C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ამანტადინი, ლევოდოპა, კარბიდოპა, ენტაკაპონი, ტოლკაპონი, სელეგილინი, ანტიმუსკარინული აგენტები -ბენზტროპინი; მათი მოქმედების მექანიზმი, კლინიკური გამოყენება, გვერდითი ეფექტები (</w:t>
            </w:r>
            <w:r w:rsidRPr="00663D31">
              <w:rPr>
                <w:rFonts w:ascii="Sylfaen" w:hAnsi="Sylfaen"/>
                <w:sz w:val="18"/>
                <w:szCs w:val="18"/>
              </w:rPr>
              <w:t>3</w:t>
            </w: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  <w:p w14:paraId="1CAFC002" w14:textId="77777777" w:rsidR="005E7284" w:rsidRPr="00663D31" w:rsidRDefault="005E7284" w:rsidP="005E7284">
            <w:pPr>
              <w:spacing w:after="0" w:line="360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ძირითადი ლიტერატურა</w:t>
            </w:r>
          </w:p>
          <w:p w14:paraId="1D65C30D" w14:textId="77777777" w:rsidR="005E7284" w:rsidRPr="00663D31" w:rsidRDefault="005E7284" w:rsidP="005E7284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noProof/>
                <w:sz w:val="18"/>
                <w:szCs w:val="18"/>
                <w:lang w:val="ka-GE"/>
              </w:rPr>
              <w:t>1.კატცუნგი ბ.-ბაზისური და კლინიკური ფარმაკოლოგია.მე-10 გამ., 2010.</w:t>
            </w:r>
          </w:p>
          <w:p w14:paraId="63F897A5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noProof/>
                <w:sz w:val="18"/>
                <w:szCs w:val="18"/>
                <w:lang w:val="ka-GE"/>
              </w:rPr>
              <w:t>თავი: 28, 61  გვერდები: 442-457; 970-971</w:t>
            </w:r>
          </w:p>
          <w:p w14:paraId="74A31140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B46B" w14:textId="77777777" w:rsidR="005E7284" w:rsidRPr="00663D31" w:rsidRDefault="005E7284" w:rsidP="005E7284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კრანიალური ნერვების გამოკვლევა: ყნოსვა, მხედველობა, მხედველობის ველები, თვალის ფსკერი; გუგის რეაქციები; თვალის კაკლის გარეგანი(ექსტრაოკულური) მოძრაობები; რქოვანა რეფლექსი;</w:t>
            </w:r>
          </w:p>
          <w:p w14:paraId="70EB438F" w14:textId="77777777" w:rsidR="005E7284" w:rsidRPr="00663D31" w:rsidRDefault="005E7284" w:rsidP="005E7284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სახის მგრძნობელობა; ქვედა ყბის მოძრაობა;</w:t>
            </w:r>
          </w:p>
          <w:p w14:paraId="0C8BCB39" w14:textId="77777777" w:rsidR="005E7284" w:rsidRPr="00663D31" w:rsidRDefault="005E7284" w:rsidP="005E7284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სახის მოძრაობები;</w:t>
            </w:r>
          </w:p>
          <w:p w14:paraId="6A00105D" w14:textId="578C822A" w:rsidR="005E7284" w:rsidRPr="00663D31" w:rsidRDefault="005E7284" w:rsidP="005E7284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სმენა; ყლაპვა და სასის აწევა; ღებინების რეფლექსი; ხმა და ლაპარაკი; მხრების და კისრის მოძრაობა;  ენის სიმეტრია და მდებარეობა; (</w:t>
            </w:r>
            <w:r w:rsidRPr="00663D31">
              <w:rPr>
                <w:rFonts w:ascii="Sylfaen" w:hAnsi="Sylfaen"/>
                <w:sz w:val="18"/>
                <w:szCs w:val="18"/>
              </w:rPr>
              <w:t>3</w:t>
            </w: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  <w:p w14:paraId="1F80A4A4" w14:textId="77777777" w:rsidR="005E7284" w:rsidRPr="00663D31" w:rsidRDefault="005E7284" w:rsidP="005E7284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2538EDCA" w14:textId="525D312B" w:rsidR="005E7284" w:rsidRPr="00663D31" w:rsidRDefault="005E7284" w:rsidP="005E7284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თავის ტვინის 12 წყვილი ნერვის გამოკვლევის მეთოდები (</w:t>
            </w:r>
            <w:r w:rsidRPr="00663D31">
              <w:rPr>
                <w:rFonts w:ascii="Sylfaen" w:hAnsi="Sylfaen"/>
                <w:sz w:val="18"/>
                <w:szCs w:val="18"/>
              </w:rPr>
              <w:t>3</w:t>
            </w: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სთ)  </w:t>
            </w:r>
          </w:p>
          <w:p w14:paraId="1407196E" w14:textId="77777777" w:rsidR="005E7284" w:rsidRPr="00663D31" w:rsidRDefault="005E7284" w:rsidP="005E7284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5E7284" w:rsidRPr="00663D31" w14:paraId="0DFFB048" w14:textId="77777777" w:rsidTr="00C156E3"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CC590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b/>
                <w:sz w:val="18"/>
                <w:szCs w:val="18"/>
                <w:lang w:val="ka-GE"/>
              </w:rPr>
              <w:lastRenderedPageBreak/>
              <w:t>3 კვირა</w:t>
            </w:r>
          </w:p>
          <w:p w14:paraId="15B41987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39441F51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05724703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</w:rPr>
              <w:t xml:space="preserve">CBL </w:t>
            </w: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2 საათი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05BD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თავის ტვინის ინსულტის ტიპები; მათი ეტიოლოგია, პათოგენეზი, დიაგნოსტიკა, კლინიკა   </w:t>
            </w:r>
            <w:r w:rsidRPr="00663D31">
              <w:rPr>
                <w:sz w:val="14"/>
                <w:szCs w:val="14"/>
                <w:lang w:val="ka-GE"/>
              </w:rPr>
              <w:t>(Robbins &amp; Cotran Pathologic Basis of Disease, 9th Edition- 1263- 1271p )</w:t>
            </w:r>
          </w:p>
          <w:p w14:paraId="51D2F28F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ტვინის შუა არტერიის აუზის ინსულტი </w:t>
            </w:r>
            <w:r w:rsidRPr="00663D31">
              <w:rPr>
                <w:sz w:val="14"/>
                <w:szCs w:val="14"/>
              </w:rPr>
              <w:t xml:space="preserve">(Robbins &amp; </w:t>
            </w:r>
            <w:proofErr w:type="spellStart"/>
            <w:r w:rsidRPr="00663D31">
              <w:rPr>
                <w:sz w:val="14"/>
                <w:szCs w:val="14"/>
              </w:rPr>
              <w:t>Cotran</w:t>
            </w:r>
            <w:proofErr w:type="spellEnd"/>
            <w:r w:rsidRPr="00663D31">
              <w:rPr>
                <w:sz w:val="14"/>
                <w:szCs w:val="14"/>
              </w:rPr>
              <w:t xml:space="preserve"> Pathologic Basis of Disease, 9th Edition- 1263- 1271p )</w:t>
            </w:r>
          </w:p>
          <w:p w14:paraId="24B03C0E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ტვინის წინა არტერიის აუზის ინსულტი </w:t>
            </w:r>
            <w:r w:rsidRPr="00663D31">
              <w:rPr>
                <w:sz w:val="14"/>
                <w:szCs w:val="14"/>
              </w:rPr>
              <w:t xml:space="preserve">(Robbins &amp; </w:t>
            </w:r>
            <w:proofErr w:type="spellStart"/>
            <w:r w:rsidRPr="00663D31">
              <w:rPr>
                <w:sz w:val="14"/>
                <w:szCs w:val="14"/>
              </w:rPr>
              <w:t>Cotran</w:t>
            </w:r>
            <w:proofErr w:type="spellEnd"/>
            <w:r w:rsidRPr="00663D31">
              <w:rPr>
                <w:sz w:val="14"/>
                <w:szCs w:val="14"/>
              </w:rPr>
              <w:t xml:space="preserve"> Pathologic Basis of Disease, 9th Edition- 1263- 1271p )</w:t>
            </w:r>
          </w:p>
          <w:p w14:paraId="17FCB257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ლენტიკულოსტრიალური არტერიების აუზის ინსულტი;  </w:t>
            </w:r>
            <w:r w:rsidRPr="00663D31">
              <w:rPr>
                <w:sz w:val="14"/>
                <w:szCs w:val="14"/>
              </w:rPr>
              <w:t xml:space="preserve">(Robbins &amp; </w:t>
            </w:r>
            <w:proofErr w:type="spellStart"/>
            <w:r w:rsidRPr="00663D31">
              <w:rPr>
                <w:sz w:val="14"/>
                <w:szCs w:val="14"/>
              </w:rPr>
              <w:t>Cotran</w:t>
            </w:r>
            <w:proofErr w:type="spellEnd"/>
            <w:r w:rsidRPr="00663D31">
              <w:rPr>
                <w:sz w:val="14"/>
                <w:szCs w:val="14"/>
              </w:rPr>
              <w:t xml:space="preserve"> Pathologic Basis of Disease, 9th Edition- 1263- 1271p )</w:t>
            </w:r>
          </w:p>
          <w:p w14:paraId="5452717F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მათი ეტიოლოგია, პათოგენეზი, დიაგნოსტიკა, კლინიკა</w:t>
            </w:r>
          </w:p>
          <w:p w14:paraId="79D8F052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თავის ტვინის უკანა ცირკულაციის აუზის ინსულტები; წინა სპინალური არტერიის აუზის ინსულტი; ნათხემის უკანა ქვედა არტერიის აუზის ინსულტი; ნათხემის წინა ქვედა არტერიის აუზის ინსულტი; ბაზილარული არტერიის აუზის ინსულტი; ტვინის უკანა არტერიის აუზის ინსულტი; მათი ეტიოლოგია, პათოგენეზი, დიაგნოსტიკა, კლინიკა  (3 სთ) </w:t>
            </w:r>
            <w:r w:rsidRPr="00663D31">
              <w:rPr>
                <w:sz w:val="14"/>
                <w:szCs w:val="14"/>
                <w:lang w:val="ka-GE"/>
              </w:rPr>
              <w:t>(Robbins &amp; Cotran Pathologic Basis of Disease, 9th Edition- 1263- 1271p )</w:t>
            </w:r>
          </w:p>
          <w:p w14:paraId="12887C2B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ანევრიზმები, მათი ტიპები; წინა შემაერთებელი არტერიის, უკანა შემაერთებელი არტერიის და ტვინის შუა არტერიის ანევრიზმები; მათი ეტიოლოგია, პათოგენეზი, დიაგნოსტიკა, კლინიკა  </w:t>
            </w:r>
            <w:r w:rsidRPr="00663D31">
              <w:rPr>
                <w:sz w:val="14"/>
                <w:szCs w:val="14"/>
                <w:lang w:val="ka-GE"/>
              </w:rPr>
              <w:t>(Robbins &amp; Cotran Pathologic Basis of Disease, 9th Edition- 1263- 1271p )</w:t>
            </w:r>
          </w:p>
          <w:p w14:paraId="19103333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ინტრაკრანიალური სისხლჩაქცევა, მისი ტიპები: ეპიდურული, სუბდურული, სუბარაქნოიდული, ინტრაპარენქიმული ჰემატომა; მათი ეტიოლოგია, პათოგენეზი, დიაგნოსტიკა, კლინიკა  </w:t>
            </w:r>
            <w:r w:rsidRPr="00663D31">
              <w:rPr>
                <w:sz w:val="14"/>
                <w:szCs w:val="14"/>
                <w:lang w:val="ka-GE"/>
              </w:rPr>
              <w:t>(Robbins &amp; Cotran Pathologic Basis of Disease, 9th Edition- 1263- 1271p )</w:t>
            </w:r>
          </w:p>
          <w:p w14:paraId="1D88DA23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გულყრები, მათი კლასიფიკაცია; პარციალური და გენერალიზებული გულყრები, მათი ტიპები;</w:t>
            </w:r>
          </w:p>
          <w:p w14:paraId="1ECA7A8B" w14:textId="26252371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თავის ტკივილი, მისი ტიპები; კლასტერული, დაძაბვის თავის ტკივილი, შაკიკი; (</w:t>
            </w:r>
            <w:r w:rsidRPr="00663D31">
              <w:rPr>
                <w:rFonts w:ascii="Sylfaen" w:hAnsi="Sylfaen"/>
                <w:sz w:val="18"/>
                <w:szCs w:val="18"/>
              </w:rPr>
              <w:t>3</w:t>
            </w: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8452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ეპილეფსიის მართვაში გამოყენებული მედიკამენტები, მათი მოქმედების მექანიზმი, კლინიკური გამოყენება, გვერდითი ეფექტები;</w:t>
            </w:r>
          </w:p>
          <w:p w14:paraId="0D1B1D2D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ეტოსუქსიმიდი, ბენზოდიაზეპინები (დიაზეპამი, ლორაზეპამი, მიდაზოლამი), ფენობარბიტალი, ფენიტოინი, ფოსფენიტოინი, კარბამაზეპინი, ვალპროის მჟავა, ვიგაბატრინი, გაბაპენტინი, ტოპირამატი, ლამოტრიჯინი, ლევეტირაცეტამი, ტიაგაბინი; მათი </w:t>
            </w: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მოქმედების მექანიზმი, კლინიკური გამოყენება, გვერდითი ეფექტები</w:t>
            </w:r>
          </w:p>
          <w:p w14:paraId="643B0397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ოპიოიდური ანალგეტიკები - მორფინი, ფენტანილი, კოდეინი, ლოპერამიდი, მეთადონი, მეპერიდინი, დექტრომეტორფანი, დიფენილქსილატი, პენტაზოცინი; მათი მოქმედების მექანიზმი, კლინიკური გამოყენება, გვერდითი ეფექტები;</w:t>
            </w:r>
          </w:p>
          <w:p w14:paraId="47059331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პენტაზოცინის მოქმედების მექანიზმი, კლინიკური გამოყენება, გვერდითი ეფექტები</w:t>
            </w:r>
          </w:p>
          <w:p w14:paraId="3BECA8C0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ბუტორფანოლი, მისი მოქმედების მექანიზმი, კლინიკური გამოყენება, გვერდითი ეფექტები</w:t>
            </w:r>
          </w:p>
          <w:p w14:paraId="0112A173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ტრამადოლი, მისი მოქმედების მექანიზმი, კლინიკური გამოყენება, გვერდითი ეფექტები</w:t>
            </w:r>
          </w:p>
          <w:p w14:paraId="42C86822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ტრიპტანები - სუმატრიპტანი; მისი მოქმედების მექანიზმი, კლინიკური გამოყენება, გვერდითი ეფექტები (</w:t>
            </w:r>
            <w:r w:rsidRPr="00663D31">
              <w:rPr>
                <w:rFonts w:ascii="Sylfaen" w:hAnsi="Sylfaen"/>
                <w:sz w:val="18"/>
                <w:szCs w:val="18"/>
              </w:rPr>
              <w:t>3</w:t>
            </w: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  <w:p w14:paraId="1D4FB267" w14:textId="77777777" w:rsidR="005E7284" w:rsidRPr="00663D31" w:rsidRDefault="005E7284" w:rsidP="005E7284">
            <w:pPr>
              <w:spacing w:after="0" w:line="360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ძირითადი ლიტერატურა</w:t>
            </w:r>
          </w:p>
          <w:p w14:paraId="157BD464" w14:textId="77777777" w:rsidR="005E7284" w:rsidRPr="00663D31" w:rsidRDefault="005E7284" w:rsidP="005E7284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noProof/>
                <w:sz w:val="18"/>
                <w:szCs w:val="18"/>
                <w:lang w:val="ka-GE"/>
              </w:rPr>
              <w:t>1.კატცუნგი ბ.-ბაზისური და კლინიკური ფარმაკოლოგია.მე-10 გამ., 2010.</w:t>
            </w:r>
          </w:p>
          <w:p w14:paraId="01166EB2" w14:textId="4A8FB1EE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noProof/>
                <w:sz w:val="18"/>
                <w:szCs w:val="18"/>
                <w:lang w:val="ka-GE"/>
              </w:rPr>
              <w:t>თავი: 24,31  გვერდები: 374-395; 489-511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504B" w14:textId="77777777" w:rsidR="005E7284" w:rsidRPr="00663D31" w:rsidRDefault="005E7284" w:rsidP="005E7284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მოტორული სისტემის გამოკვლევის მეთოდები; სხეული მდებარეობა; უნებლიე მოძრაობები; კუნთოვანი ტონუსი; კუნთების ძალა; მოჭერის ტესტი; თითების მოზიდვის ტესტი;  ზურგის მოხრა, გაშლა, გვერდზე გადახრა;</w:t>
            </w:r>
          </w:p>
          <w:p w14:paraId="4B923ED7" w14:textId="77777777" w:rsidR="005E7284" w:rsidRPr="00663D31" w:rsidRDefault="005E7284" w:rsidP="005E7284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სუნთვის დროს გულმკერდის გაშლის და დიაფრაგმის ექსკურსიის შემოწმება;</w:t>
            </w:r>
          </w:p>
          <w:p w14:paraId="44818B22" w14:textId="77777777" w:rsidR="005E7284" w:rsidRPr="00663D31" w:rsidRDefault="005E7284" w:rsidP="005E7284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ბარძაყის განზივის ტესტი; ბარძაყის გაშლის ტესტი;</w:t>
            </w:r>
          </w:p>
          <w:p w14:paraId="38C366B4" w14:textId="77777777" w:rsidR="005E7284" w:rsidRPr="00663D31" w:rsidRDefault="005E7284" w:rsidP="005E7284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მუხლის სახსარში გაშლის ტესტი; </w:t>
            </w:r>
          </w:p>
          <w:p w14:paraId="3B47C894" w14:textId="77777777" w:rsidR="005E7284" w:rsidRPr="00663D31" w:rsidRDefault="005E7284" w:rsidP="005E7284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მუხლის სახსარში მოხრის ტესტი; ტერფის ზურგისკენ და ძირისკენ  მოხრის ტესტი;</w:t>
            </w:r>
          </w:p>
          <w:p w14:paraId="4BE6B0A7" w14:textId="77777777" w:rsidR="005E7284" w:rsidRPr="00663D31" w:rsidRDefault="005E7284" w:rsidP="005E7284">
            <w:pPr>
              <w:spacing w:after="0"/>
              <w:rPr>
                <w:rFonts w:ascii="Sylfaen" w:hAnsi="Sylfaen"/>
                <w:sz w:val="18"/>
                <w:szCs w:val="18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კორდინაციის გამოკვლევის მეთოდები: მოტორული სისტემა; ნათხემის სისტემა;  კარიბჭის სისტემა;</w:t>
            </w:r>
          </w:p>
          <w:p w14:paraId="6C13DD2B" w14:textId="585A74EE" w:rsidR="005E7284" w:rsidRPr="00663D31" w:rsidRDefault="005E7284" w:rsidP="005E7284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სწრაფი მონაცვლეობითი მოძრაობები; მკლავების გამოკვლევა; ფეხების გამოკვლევა; სიარულის გამოკვლევა; პრონატორის გადანაცვლების ტესტი;  (</w:t>
            </w:r>
            <w:r w:rsidRPr="00663D31">
              <w:rPr>
                <w:rFonts w:ascii="Sylfaen" w:hAnsi="Sylfaen"/>
                <w:sz w:val="18"/>
                <w:szCs w:val="18"/>
              </w:rPr>
              <w:t>3</w:t>
            </w: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  <w:p w14:paraId="5118A70B" w14:textId="77777777" w:rsidR="005E7284" w:rsidRPr="00663D31" w:rsidRDefault="005E7284" w:rsidP="005E7284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39CD248B" w14:textId="77777777" w:rsidR="005E7284" w:rsidRPr="00663D31" w:rsidRDefault="005E7284" w:rsidP="005E7284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5E7284" w:rsidRPr="00663D31" w14:paraId="48F229FF" w14:textId="77777777" w:rsidTr="00C156E3"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A6E15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b/>
                <w:sz w:val="18"/>
                <w:szCs w:val="18"/>
                <w:lang w:val="ka-GE"/>
              </w:rPr>
              <w:lastRenderedPageBreak/>
              <w:t>4 კვირა</w:t>
            </w:r>
          </w:p>
          <w:p w14:paraId="01FDF0C0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0609B66B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</w:rPr>
              <w:t xml:space="preserve">CBL </w:t>
            </w: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1</w:t>
            </w:r>
            <w:r w:rsidRPr="00663D31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0170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ოსმოსური დემიელინიზაციის სინდრომი (ცენტრალური ხიდის მიელინოლიზი);  </w:t>
            </w:r>
            <w:r w:rsidRPr="00663D31">
              <w:rPr>
                <w:sz w:val="14"/>
                <w:szCs w:val="14"/>
                <w:lang w:val="ka-GE"/>
              </w:rPr>
              <w:t>(Robbins &amp; Cotran Pathologic Basis of Disease, 9th Edition- 1283- 1304p )</w:t>
            </w:r>
          </w:p>
          <w:p w14:paraId="1895169B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გაფანტული სკლეროზი; მწვავე ანთებითი მადემიელინიზირებელი პოლირადიკულოპათია;  </w:t>
            </w:r>
            <w:r w:rsidRPr="00663D31">
              <w:rPr>
                <w:sz w:val="14"/>
                <w:szCs w:val="14"/>
                <w:lang w:val="ka-GE"/>
              </w:rPr>
              <w:t>(Robbins &amp; Cotran Pathologic Basis of Disease, 9th Edition- 1283- 1304p )</w:t>
            </w:r>
          </w:p>
          <w:p w14:paraId="7B4A19B4" w14:textId="2A9107E2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სხვა მადემიელინიზებელი დაავადებები: მწვავე დისემინირებული (პოსტინფექციური </w:t>
            </w: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ენცეფალიტი); შარკო-მარი-ტუსის დაავადება; კრაბეს დაავადება; მეტაქრომატული ლეიკოდისტროფია; პროგრესული მულტიფოკალური ლეიკოენცეფალოპათია; ადრენოლეიკოდისტროფია; მათი ეტიოლოგია, პათოგენეზი, დიაგნოსტიკა, კლინიკა (3 სთ) </w:t>
            </w:r>
            <w:r w:rsidRPr="00663D31">
              <w:rPr>
                <w:sz w:val="14"/>
                <w:szCs w:val="14"/>
                <w:lang w:val="ka-GE"/>
              </w:rPr>
              <w:t>(Robbins &amp; Cotran Pathologic Basis of Disease, 9th Edition- 1283- 1304p )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7859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ადგილობრივი ანესთეტიკები: ეთერები - პროკაინი, კოკაინი, ტეტრაკაინი, ბენზოკაინი; ამიდები - ლიდოკაინი, მეპივაკაინი, ბუპივაკაინი; მათი მოქმედების მექანიზმი, კლინიკური გამოყენება, გვერდითი ეფექტები</w:t>
            </w:r>
          </w:p>
          <w:p w14:paraId="17CAD98F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ნერვ-კუნთოვანი გადაცემის მაბლოკირებელი აგენტები: მადეპოლარიზებელი - სუქცინილქოლინი; არამადეპოლარიზებელი - ტუბოკურარინი, ატრაკურარინი, მივაკურიუმი, პანკურონიუმი, ვეკურონიუმი, როკურონიუმი, მათი </w:t>
            </w: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მოქმედების მექანიზმი, კლინიკური გამოყენება, გვერდითი ეფექტები</w:t>
            </w:r>
          </w:p>
          <w:p w14:paraId="5C08F3A7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დანტროლენი; ბაკლოფენი; ციკლობენზაპრინი; მათი მოქმედების მექანიზმი, კლინიკური გამოყენება, გვერდითი ეფექტები (</w:t>
            </w:r>
            <w:r w:rsidRPr="00663D31">
              <w:rPr>
                <w:rFonts w:ascii="Sylfaen" w:hAnsi="Sylfaen"/>
                <w:sz w:val="18"/>
                <w:szCs w:val="18"/>
              </w:rPr>
              <w:t>3</w:t>
            </w: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  <w:p w14:paraId="5E782A0E" w14:textId="77777777" w:rsidR="005E7284" w:rsidRPr="00663D31" w:rsidRDefault="005E7284" w:rsidP="005E7284">
            <w:pPr>
              <w:spacing w:after="0" w:line="360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ძირითადი ლიტერატურა</w:t>
            </w:r>
          </w:p>
          <w:p w14:paraId="42F23380" w14:textId="77777777" w:rsidR="005E7284" w:rsidRPr="00663D31" w:rsidRDefault="005E7284" w:rsidP="005E7284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noProof/>
                <w:sz w:val="18"/>
                <w:szCs w:val="18"/>
                <w:lang w:val="ka-GE"/>
              </w:rPr>
              <w:t>1.კატცუნგი ბ.-ბაზისური და კლინიკური ფარმაკოლოგია.მე-10 გამ., 2010.</w:t>
            </w:r>
          </w:p>
          <w:p w14:paraId="7E81171E" w14:textId="60AE9C3A" w:rsidR="005E7284" w:rsidRPr="00663D31" w:rsidRDefault="005E7284" w:rsidP="005E7284">
            <w:pPr>
              <w:spacing w:after="0"/>
              <w:jc w:val="both"/>
              <w:rPr>
                <w:sz w:val="18"/>
                <w:szCs w:val="18"/>
              </w:rPr>
            </w:pPr>
            <w:r w:rsidRPr="00663D31">
              <w:rPr>
                <w:rFonts w:ascii="Sylfaen" w:hAnsi="Sylfaen"/>
                <w:noProof/>
                <w:sz w:val="18"/>
                <w:szCs w:val="18"/>
                <w:lang w:val="ka-GE"/>
              </w:rPr>
              <w:t>თავი: 26-27  გვერდები: 412-442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CE90" w14:textId="77777777" w:rsidR="005E7284" w:rsidRPr="00663D31" w:rsidRDefault="005E7284" w:rsidP="005E7284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სენსორული სისტემა; სენსორული სისტემა მდებარეობის შეგრძნებისთვის; სწრაფ მონაცვლეობითი მოძრაობები; სიარულის დასხეულის სხვა მოძრაობები; კონკრეტულად მითითებული დგომითი მდებარეობები;</w:t>
            </w:r>
          </w:p>
          <w:p w14:paraId="51E13D1C" w14:textId="4494B4E3" w:rsidR="005E7284" w:rsidRPr="00663D31" w:rsidRDefault="005E7284" w:rsidP="005E7284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 სენსორული სისტემის გამოკვლევა; სპინოთალამური ტრაქტი; პოზა და ვიბრაცია; მსუბუქი შეხება; დისკრიმინაციული  მგრძნობელობა;მგრძნობელობის დარღვევის და სახეობების დადგენა; ვიბრაცია; (</w:t>
            </w:r>
            <w:r w:rsidRPr="00663D31">
              <w:rPr>
                <w:rFonts w:ascii="Sylfaen" w:hAnsi="Sylfaen"/>
                <w:sz w:val="18"/>
                <w:szCs w:val="18"/>
              </w:rPr>
              <w:t>3</w:t>
            </w: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</w:tc>
      </w:tr>
      <w:tr w:rsidR="005E7284" w:rsidRPr="00663D31" w14:paraId="2E403CF5" w14:textId="77777777" w:rsidTr="00C156E3"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1F8C7" w14:textId="77777777" w:rsidR="005E7284" w:rsidRPr="00663D31" w:rsidRDefault="005E7284" w:rsidP="005E7284">
            <w:pPr>
              <w:spacing w:after="0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663D31">
              <w:rPr>
                <w:rFonts w:ascii="Sylfaen" w:hAnsi="Sylfaen"/>
                <w:b/>
                <w:sz w:val="18"/>
                <w:szCs w:val="20"/>
                <w:lang w:val="ka-GE"/>
              </w:rPr>
              <w:lastRenderedPageBreak/>
              <w:t>5 კვირა</w:t>
            </w:r>
          </w:p>
          <w:p w14:paraId="36F1954D" w14:textId="77777777" w:rsidR="005E7284" w:rsidRPr="00663D31" w:rsidRDefault="005E7284" w:rsidP="005E7284">
            <w:pPr>
              <w:spacing w:after="0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  <w:p w14:paraId="6CF98EDA" w14:textId="77777777" w:rsidR="005E7284" w:rsidRPr="00663D31" w:rsidRDefault="005E7284" w:rsidP="005E7284">
            <w:pPr>
              <w:spacing w:after="0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663D31">
              <w:rPr>
                <w:rFonts w:ascii="Sylfaen" w:hAnsi="Sylfaen"/>
                <w:sz w:val="18"/>
                <w:szCs w:val="20"/>
              </w:rPr>
              <w:t xml:space="preserve">CBL </w:t>
            </w:r>
            <w:r w:rsidRPr="00663D31">
              <w:rPr>
                <w:rFonts w:ascii="Sylfaen" w:hAnsi="Sylfaen"/>
                <w:sz w:val="18"/>
                <w:szCs w:val="20"/>
                <w:lang w:val="ka-GE"/>
              </w:rPr>
              <w:t>1</w:t>
            </w:r>
            <w:r w:rsidRPr="00663D31">
              <w:rPr>
                <w:rFonts w:ascii="Sylfaen" w:hAnsi="Sylfaen"/>
                <w:sz w:val="18"/>
                <w:szCs w:val="20"/>
              </w:rPr>
              <w:t xml:space="preserve"> </w:t>
            </w:r>
            <w:r w:rsidRPr="00663D31">
              <w:rPr>
                <w:rFonts w:ascii="Sylfaen" w:hAnsi="Sylfaen"/>
                <w:sz w:val="18"/>
                <w:szCs w:val="20"/>
                <w:lang w:val="ka-GE"/>
              </w:rPr>
              <w:t>საათი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2FB1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ტვინის იშემიური ინსულტი, მისი ეტიოლოგია, პათოგენეზი, დიაგნოსტიკა, კლინიკა </w:t>
            </w:r>
            <w:r w:rsidRPr="00663D31">
              <w:rPr>
                <w:sz w:val="14"/>
                <w:szCs w:val="14"/>
                <w:lang w:val="ka-GE"/>
              </w:rPr>
              <w:t>(Robbins &amp; Cotran Pathologic Basis of Disease, 9th Edition- 1263- 1267p )</w:t>
            </w:r>
          </w:p>
          <w:p w14:paraId="7AAB5A8F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გარდამავალი იშემიური შეტევა, ეტიოლოგია, პათოგენეზი, დიაგნოსტიკა, კლინიკა  </w:t>
            </w:r>
            <w:r w:rsidRPr="00663D31">
              <w:rPr>
                <w:sz w:val="14"/>
                <w:szCs w:val="14"/>
                <w:lang w:val="ka-GE"/>
              </w:rPr>
              <w:t>(Robbins &amp; Cotran Pathologic Basis of Disease, 9th Edition- 1263- 1267p )</w:t>
            </w:r>
          </w:p>
          <w:p w14:paraId="1ABE282C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მაგარი გარსის წიაღების პათოლოგია, ვენური სინუსების თრომბოზი; მღვიმოვანი სინუსის თრომბოზის ეტიოლოგია, პათოგენეზი, დიაგნოსტიკა, კლინიკა  </w:t>
            </w:r>
            <w:r w:rsidRPr="00663D31">
              <w:rPr>
                <w:sz w:val="14"/>
                <w:szCs w:val="14"/>
                <w:lang w:val="ka-GE"/>
              </w:rPr>
              <w:t>(Robbins &amp; Cotran Pathologic Basis of Disease, 9th Edition- 1259- 1263p )</w:t>
            </w:r>
          </w:p>
          <w:p w14:paraId="0C17DC28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თავის ტვინის პარკუჭოვანი სისტემის პათოლოგიები: იდიოპათიური ინტრაკრანიული ჰიპერტენზია </w:t>
            </w:r>
            <w:r w:rsidRPr="00663D31">
              <w:rPr>
                <w:rFonts w:cstheme="minorHAnsi"/>
                <w:sz w:val="18"/>
                <w:szCs w:val="18"/>
                <w:lang w:val="ka-GE"/>
              </w:rPr>
              <w:t xml:space="preserve">(pseudotumor cerebri); </w:t>
            </w:r>
            <w:r w:rsidRPr="00663D31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ჰიდროცეფალია, მისი ტიპები: კომუნიკაციური ჰიდროცეფალია, ნორმალური წნევით ჰიდროცეფალია, არაკომუნიკაციური (ობსტრუქციული) ჰიდროცეფალია; მათი </w:t>
            </w: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ეტიოლოგია, პათოგენეზი, დიაგნოსტიკა, კლინიკა  </w:t>
            </w:r>
            <w:r w:rsidRPr="00663D31">
              <w:rPr>
                <w:sz w:val="14"/>
                <w:szCs w:val="14"/>
                <w:lang w:val="ka-GE"/>
              </w:rPr>
              <w:t>(Robbins &amp; Cotran Pathologic Basis of Disease, 9th Edition- 1284- 1286 )</w:t>
            </w:r>
          </w:p>
          <w:p w14:paraId="78D16EC5" w14:textId="0A65988A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გუგების კონტროლის მექანიზმი და მისი დარღვევები; მიოზი და მიდრიაზი; მარკუს გუნის გუგა; ჰორნერის სინდრომი; მათი ეტიოლოგია, პათოგენეზი, დიაგნოსტიკა, კლინიკა (</w:t>
            </w:r>
            <w:r w:rsidRPr="00663D31">
              <w:rPr>
                <w:rFonts w:ascii="Sylfaen" w:hAnsi="Sylfaen"/>
                <w:sz w:val="18"/>
                <w:szCs w:val="18"/>
              </w:rPr>
              <w:t>3</w:t>
            </w: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7860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საანესთეზიო საშუალებები, ძირითადი პრინციპები</w:t>
            </w:r>
          </w:p>
          <w:p w14:paraId="098CE32E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ინჰალაციური ანესთეტიკები - დესფლურანი, ჰალოთანი, ენფლურანი, სევოფლურანი, მეთოქსიფლურანი, </w:t>
            </w:r>
            <w:r w:rsidRPr="00663D31">
              <w:rPr>
                <w:rFonts w:ascii="Sylfaen" w:hAnsi="Sylfaen"/>
                <w:sz w:val="18"/>
                <w:szCs w:val="18"/>
              </w:rPr>
              <w:t>N</w:t>
            </w:r>
            <w:r w:rsidRPr="00663D31">
              <w:rPr>
                <w:rFonts w:ascii="Sylfaen" w:hAnsi="Sylfaen"/>
                <w:sz w:val="18"/>
                <w:szCs w:val="18"/>
                <w:vertAlign w:val="subscript"/>
              </w:rPr>
              <w:t>2</w:t>
            </w:r>
            <w:r w:rsidRPr="00663D31">
              <w:rPr>
                <w:rFonts w:ascii="Sylfaen" w:hAnsi="Sylfaen"/>
                <w:sz w:val="18"/>
                <w:szCs w:val="18"/>
              </w:rPr>
              <w:t xml:space="preserve">O; </w:t>
            </w: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მათი მოქმედების მექანიზმი, კლინიკური გამოყენება, გვერდითი ეფექტები</w:t>
            </w:r>
          </w:p>
          <w:p w14:paraId="7CF40930" w14:textId="77777777" w:rsidR="005E7284" w:rsidRPr="00663D31" w:rsidRDefault="005E7284" w:rsidP="005E7284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ინტრავენური ანესთეტიკები - ბარბიტურატები (თიოპენტალი), ბენზოდიაზეპინები (მიდაზოლამი), არილციკლოჰექსილამინები (კეტამინი), პროპოფოლი, ოპიოიდები; მათი მოქმედების მექანიზმი, კლინიკური გამოყენება, გვერდითი ეფექტები (</w:t>
            </w:r>
            <w:r w:rsidRPr="00663D31">
              <w:rPr>
                <w:rFonts w:ascii="Sylfaen" w:hAnsi="Sylfaen"/>
                <w:sz w:val="18"/>
                <w:szCs w:val="18"/>
              </w:rPr>
              <w:t>3</w:t>
            </w: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  <w:p w14:paraId="39118075" w14:textId="77777777" w:rsidR="005E7284" w:rsidRPr="00663D31" w:rsidRDefault="005E7284" w:rsidP="005E7284">
            <w:pPr>
              <w:spacing w:after="0" w:line="360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ძირითადი ლიტერატურა</w:t>
            </w:r>
          </w:p>
          <w:p w14:paraId="6F79D275" w14:textId="77777777" w:rsidR="005E7284" w:rsidRPr="00663D31" w:rsidRDefault="005E7284" w:rsidP="005E7284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noProof/>
                <w:sz w:val="18"/>
                <w:szCs w:val="18"/>
                <w:lang w:val="ka-GE"/>
              </w:rPr>
              <w:t>1.კატცუნგი ბ.-ბაზისური და კლინიკური ფარმაკოლოგია.მე-10 გამ., 2010.</w:t>
            </w:r>
          </w:p>
          <w:p w14:paraId="05C8768A" w14:textId="2F8BB70F" w:rsidR="005E7284" w:rsidRPr="00663D31" w:rsidRDefault="005E7284" w:rsidP="005E7284">
            <w:pPr>
              <w:spacing w:after="0"/>
              <w:rPr>
                <w:sz w:val="18"/>
                <w:szCs w:val="18"/>
              </w:rPr>
            </w:pPr>
            <w:r w:rsidRPr="00663D31">
              <w:rPr>
                <w:rFonts w:ascii="Sylfaen" w:hAnsi="Sylfaen"/>
                <w:noProof/>
                <w:sz w:val="18"/>
                <w:szCs w:val="18"/>
                <w:lang w:val="ka-GE"/>
              </w:rPr>
              <w:t>თავი: 25  გვერდები: 395-412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460D" w14:textId="461DFCEC" w:rsidR="005E7284" w:rsidRPr="00663D31" w:rsidRDefault="005E7284" w:rsidP="005E7284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ოკულო-ცეფალური რეფლექსი; ოკულო ვესტიბულური რეფლექსი (</w:t>
            </w:r>
            <w:r w:rsidRPr="00663D31">
              <w:rPr>
                <w:rFonts w:ascii="Sylfaen" w:hAnsi="Sylfaen"/>
                <w:sz w:val="18"/>
                <w:szCs w:val="18"/>
              </w:rPr>
              <w:t>3</w:t>
            </w: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  <w:p w14:paraId="7F244A38" w14:textId="77777777" w:rsidR="005E7284" w:rsidRPr="00663D31" w:rsidRDefault="005E7284" w:rsidP="005E7284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5E7284" w:rsidRPr="00663D31" w14:paraId="417489B6" w14:textId="77777777" w:rsidTr="00C156E3"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F4B28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663D31">
              <w:rPr>
                <w:rFonts w:ascii="Sylfaen" w:hAnsi="Sylfaen"/>
                <w:b/>
                <w:sz w:val="18"/>
                <w:szCs w:val="20"/>
                <w:lang w:val="ka-GE"/>
              </w:rPr>
              <w:t>6 კვირა</w:t>
            </w:r>
          </w:p>
          <w:p w14:paraId="55A33AA9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  <w:p w14:paraId="720E4C6B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</w:rPr>
              <w:t xml:space="preserve">CBL </w:t>
            </w: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1</w:t>
            </w:r>
            <w:r w:rsidRPr="00663D31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E46E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ზურგის ტვინის დაზიანების სინდრომები: პოლიომიელიტი და ვერდინგ-ჰოფმანის დაავადება; გვერდითი ამიოტროფული სკლეროზი; წინა </w:t>
            </w: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სპინალური არტერიის სრული ოკლუზია; ზურგის ტვინის ხმობა (Tabes dorsalis); სირინგომიელია; ვიტამინ B12-ის ნაკლებობა; მათი ეტიოლოგია, პათოგენეზი, დიაგნოსტიკა, კლინიკა;</w:t>
            </w:r>
          </w:p>
          <w:p w14:paraId="507E02D6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ფრიდრაიხის ატაქსია; ბროუნ-სეკარის სინდრომი;</w:t>
            </w:r>
          </w:p>
          <w:p w14:paraId="0D3FB266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sz w:val="14"/>
                <w:szCs w:val="14"/>
                <w:lang w:val="ka-GE"/>
              </w:rPr>
              <w:t>(Robbins &amp; Cotran Pathologic Basis of Disease, 9th Edition- 1298-1302p )</w:t>
            </w:r>
          </w:p>
          <w:p w14:paraId="5FABAC26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სპინალური ნერვების პათოლოგები; რადიკულოპათიები, დისკოპათიები; ზურგის ტვინის ტრაქტების დაზიანების სინდრომები;  </w:t>
            </w:r>
            <w:r w:rsidRPr="00663D31">
              <w:rPr>
                <w:sz w:val="14"/>
                <w:szCs w:val="14"/>
                <w:lang w:val="ka-GE"/>
              </w:rPr>
              <w:t>(Robbins &amp; Cotran Pathologic Basis of Disease, 9th Edition- 1227- 1234p )</w:t>
            </w:r>
          </w:p>
          <w:p w14:paraId="0A07F769" w14:textId="57F81761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მოტორული ნეირონის დაზიანების ნიშნები: სისუსტე, ატროფია, ფასციკულაცია, რეფლექსები, კუნთოვანი ტონუსი, ბაბინსკის რეფლექსი, დუნე და სპასტიური დამბლა, მათი ეტიოლოგია, პათოგენეზი, დიაგნოსტიკა, კლინიკა (3 სთ)  </w:t>
            </w:r>
            <w:r w:rsidRPr="00663D31">
              <w:rPr>
                <w:sz w:val="14"/>
                <w:szCs w:val="14"/>
                <w:lang w:val="ka-GE"/>
              </w:rPr>
              <w:t>(Robbins &amp; Cotran Pathologic Basis of Disease, 9th Edition- 1227- 1234p )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BC13" w14:textId="77777777" w:rsidR="005E7284" w:rsidRPr="00663D31" w:rsidRDefault="005E7284" w:rsidP="005E7284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ანტიფსიქოზური საშუალებები: </w:t>
            </w:r>
          </w:p>
          <w:p w14:paraId="4341FA19" w14:textId="77777777" w:rsidR="005E7284" w:rsidRPr="00663D31" w:rsidRDefault="005E7284" w:rsidP="005E7284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ტიპიური და ატიპიური ანტიფსიქოზური საშუალებები; ჰალოპერიდოლი; ქლორპრომაზინი  რისპერიდონე კლოზაპინი, </w:t>
            </w:r>
          </w:p>
          <w:p w14:paraId="552458B6" w14:textId="77777777" w:rsidR="005E7284" w:rsidRPr="00663D31" w:rsidRDefault="005E7284" w:rsidP="005E7284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ლითიუმი და სხვა განწყობის მასტაბილიზირებელი საშუალებები; ვალპროის მჟავა, კლონაზეპამი, </w:t>
            </w:r>
          </w:p>
          <w:p w14:paraId="6E6C30D4" w14:textId="77777777" w:rsidR="005E7284" w:rsidRPr="00663D31" w:rsidRDefault="005E7284" w:rsidP="005E7284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მათი მოქმედების მექანიზმი, კლინიკური გამოყენება, გვერდითი ეფექტები; (</w:t>
            </w:r>
            <w:r w:rsidRPr="00663D31">
              <w:rPr>
                <w:rFonts w:ascii="Sylfaen" w:hAnsi="Sylfaen"/>
                <w:sz w:val="18"/>
                <w:szCs w:val="18"/>
              </w:rPr>
              <w:t>3</w:t>
            </w: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  <w:p w14:paraId="479A38BD" w14:textId="77777777" w:rsidR="005E7284" w:rsidRPr="00663D31" w:rsidRDefault="005E7284" w:rsidP="005E7284">
            <w:pPr>
              <w:spacing w:after="0" w:line="360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ძირითადი ლიტერატურა</w:t>
            </w:r>
          </w:p>
          <w:p w14:paraId="027F9117" w14:textId="77777777" w:rsidR="005E7284" w:rsidRPr="00663D31" w:rsidRDefault="005E7284" w:rsidP="005E7284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noProof/>
                <w:sz w:val="18"/>
                <w:szCs w:val="18"/>
                <w:lang w:val="ka-GE"/>
              </w:rPr>
              <w:t>1.კატცუნგი ბ.-ბაზისური და კლინიკური ფარმაკოლოგია.მე-10 გამ., 2010.</w:t>
            </w:r>
          </w:p>
          <w:p w14:paraId="244185C2" w14:textId="72EDDE71" w:rsidR="005E7284" w:rsidRPr="00663D31" w:rsidRDefault="005E7284" w:rsidP="005E7284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noProof/>
                <w:sz w:val="18"/>
                <w:szCs w:val="18"/>
                <w:lang w:val="ka-GE"/>
              </w:rPr>
              <w:t>თავი: 29  გვერდები: 457-475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2C63" w14:textId="4FA426D5" w:rsidR="005E7284" w:rsidRPr="00663D31" w:rsidRDefault="005E7284" w:rsidP="005E7284">
            <w:pPr>
              <w:spacing w:after="0"/>
              <w:rPr>
                <w:sz w:val="18"/>
                <w:szCs w:val="18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მყესთა ღრმა რეფლექსების შემოწმება; ოთხთავა კუნთის რეფლექსი; სამთავა კუნთის რეფლექსი;  სუპინატორის ანუ  </w:t>
            </w: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მხარ-სხივის რეფლექსი;მუცლის რეფლექსი; მუხლის რეფლექსი; აქილევსის მყესის რეფლექსი; პლანტარული რეფლექსი; (</w:t>
            </w:r>
            <w:r w:rsidRPr="00663D31">
              <w:rPr>
                <w:rFonts w:ascii="Sylfaen" w:hAnsi="Sylfaen"/>
                <w:sz w:val="18"/>
                <w:szCs w:val="18"/>
              </w:rPr>
              <w:t>3</w:t>
            </w: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</w:tc>
      </w:tr>
      <w:tr w:rsidR="005E7284" w:rsidRPr="00663D31" w14:paraId="67D503CD" w14:textId="77777777" w:rsidTr="00C156E3">
        <w:trPr>
          <w:trHeight w:val="5204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3EA5B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663D31">
              <w:rPr>
                <w:rFonts w:ascii="Sylfaen" w:hAnsi="Sylfaen"/>
                <w:b/>
                <w:sz w:val="18"/>
                <w:szCs w:val="20"/>
                <w:lang w:val="ka-GE"/>
              </w:rPr>
              <w:lastRenderedPageBreak/>
              <w:t>7 კვირა</w:t>
            </w:r>
          </w:p>
          <w:p w14:paraId="12D25ED5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  <w:p w14:paraId="2B8CC694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</w:rPr>
              <w:t xml:space="preserve">CBL </w:t>
            </w: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1</w:t>
            </w:r>
            <w:r w:rsidRPr="00663D31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3B76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 თვალის რეფრაქტორული პათოლოგიები: ჰიპეროპია, მიოპია, ასტიგმატიზმი, პრესბიოპია; მათი ეტიოლოგია, პათოგენეზი, დიაგნოსტიკა, კლინიკა (</w:t>
            </w:r>
            <w:r w:rsidRPr="00663D31">
              <w:rPr>
                <w:sz w:val="14"/>
                <w:szCs w:val="14"/>
                <w:lang w:val="ka-GE"/>
              </w:rPr>
              <w:t>Robbins &amp; Cotran Pathologic Basis of Disease, 9th Edition- 1320- 1342 p )</w:t>
            </w:r>
          </w:p>
          <w:p w14:paraId="11971468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კატარაქტა; გლაუკომა (ღია და დახურულ-კუთხოვანი); მათი ეტიოლოგია, პათოგენეზი, დიაგნოსტიკა, კლინიკა(</w:t>
            </w:r>
            <w:r w:rsidRPr="00663D31">
              <w:rPr>
                <w:sz w:val="14"/>
                <w:szCs w:val="14"/>
                <w:lang w:val="ka-GE"/>
              </w:rPr>
              <w:t>Robbins &amp; Cotran Pathologic Basis of Disease, 9th Edition- 1320- 1342 p )</w:t>
            </w:r>
          </w:p>
          <w:p w14:paraId="6BF69AE4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კონიუნქტივიტი (ალერგიული, ბაქტერიული, ვირუსული), მისი ეტიოლოგია, პათოგენეზი, დიაგნოსტიკა, კლინიკა(</w:t>
            </w:r>
            <w:r w:rsidRPr="00663D31">
              <w:rPr>
                <w:sz w:val="14"/>
                <w:szCs w:val="14"/>
                <w:lang w:val="ka-GE"/>
              </w:rPr>
              <w:t>Robbins &amp; Cotran Pathologic Basis of Disease, 9th Edition- 1320- 1342 p )</w:t>
            </w:r>
          </w:p>
          <w:p w14:paraId="6EA1171C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უვეიტი; მისი ეტიოლოგია, პათოგენეზი, დიაგნოსტიკა, კლინიკა(</w:t>
            </w:r>
            <w:r w:rsidRPr="00663D31">
              <w:rPr>
                <w:sz w:val="14"/>
                <w:szCs w:val="14"/>
                <w:lang w:val="ka-GE"/>
              </w:rPr>
              <w:t>Robbins &amp; Cotran Pathologic Basis of Disease, 9th Edition- 1320- 1342 p )</w:t>
            </w:r>
          </w:p>
          <w:p w14:paraId="350077CC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ყვითელი ხალის ასაკობრივი დეგენერაცია; დიაბეტური რეტინოპათია; ბადურას ვენის ოკლუზია; რეტინის აშრევება; მათი ეტიოლოგია, პათოგენეზი, დიაგნოსტიკა, კლინიკა(</w:t>
            </w:r>
            <w:r w:rsidRPr="00663D31">
              <w:rPr>
                <w:sz w:val="14"/>
                <w:szCs w:val="14"/>
                <w:lang w:val="ka-GE"/>
              </w:rPr>
              <w:t>Robbins &amp; Cotran Pathologic Basis of Disease, 9th Edition- 1320- 1342 p )</w:t>
            </w:r>
          </w:p>
          <w:p w14:paraId="252E3501" w14:textId="6E0092DD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ბადურას ცენტრალური არტერიის ოკლუზია, პიგმენტური რეტინიტი, რეტინიტი, პაპილედემა; მათი ეტიოლოგია, პათოგენეზი, დიაგნოსტიკა, კლინიკა (3 სთ) (</w:t>
            </w:r>
            <w:r w:rsidRPr="00663D31">
              <w:rPr>
                <w:sz w:val="14"/>
                <w:szCs w:val="14"/>
                <w:lang w:val="ka-GE"/>
              </w:rPr>
              <w:t>Robbins &amp; Cotran Pathologic Basis of Disease, 9th Edition- 1320- 1342 p )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8B2B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გლაუკომის სამკურნალო პრეპარატები; მათი მოქმედების მექანიზმი, კლინიკური გამოყენება, გვერდითი ეფექტები;</w:t>
            </w:r>
          </w:p>
          <w:p w14:paraId="25BEC97D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ალფა-აგონისტები - ეპინეფრინი (ალფა-1), ბრიმონიდინი (ალფა-2);</w:t>
            </w:r>
          </w:p>
          <w:p w14:paraId="23448439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ბეტა-ბლოკერები - ტიმოლოლი, ბეტაქსოლოლი, კარტეოლოლი;</w:t>
            </w:r>
          </w:p>
          <w:p w14:paraId="169140F2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დიურეტიკები - აცეტაზოლამიდი </w:t>
            </w:r>
          </w:p>
          <w:p w14:paraId="5D754D44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ქოლინომიმეტიკები - პირდაპირი (პილოკარპინი, კარბაქოლი), არაპირდაპირი (ფიზოსტიგმინი, ექოთიოფატი)</w:t>
            </w:r>
          </w:p>
          <w:p w14:paraId="7822233C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პროსტაგლანდინი - ბიმატოპროსტი, ლატანოპროსტი (</w:t>
            </w:r>
            <w:r w:rsidRPr="00663D31">
              <w:rPr>
                <w:rFonts w:ascii="Sylfaen" w:hAnsi="Sylfaen"/>
                <w:sz w:val="18"/>
                <w:szCs w:val="18"/>
              </w:rPr>
              <w:t>3</w:t>
            </w: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  <w:p w14:paraId="50AEA676" w14:textId="77777777" w:rsidR="005E7284" w:rsidRPr="00663D31" w:rsidRDefault="005E7284" w:rsidP="005E7284">
            <w:pPr>
              <w:spacing w:after="0" w:line="360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ძირითადი ლიტერატურა</w:t>
            </w:r>
          </w:p>
          <w:p w14:paraId="5734EBD6" w14:textId="77777777" w:rsidR="005E7284" w:rsidRPr="00663D31" w:rsidRDefault="005E7284" w:rsidP="005E7284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noProof/>
                <w:sz w:val="18"/>
                <w:szCs w:val="18"/>
                <w:lang w:val="ka-GE"/>
              </w:rPr>
              <w:t>1.კატცუნგი ბ.-ბაზისური და კლინიკური ფარმაკოლოგია.მე-10 გამ., 2010.</w:t>
            </w:r>
          </w:p>
          <w:p w14:paraId="5375E95B" w14:textId="24484AF5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noProof/>
                <w:sz w:val="18"/>
                <w:szCs w:val="18"/>
                <w:lang w:val="ka-GE"/>
              </w:rPr>
              <w:t>თავი: 7, 10,18  გვერდები: 103, 151-159; 301. 307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1B9A" w14:textId="77777777" w:rsidR="005E7284" w:rsidRPr="00663D31" w:rsidRDefault="005E7284" w:rsidP="005E7284">
            <w:pPr>
              <w:spacing w:after="0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bCs/>
                <w:sz w:val="18"/>
                <w:szCs w:val="18"/>
                <w:lang w:val="ka-GE"/>
              </w:rPr>
              <w:t>მხედველობის ველების დეფექტები; ჰორიზონტალური დეფექტი; ბიტემპორული ჰემიანოფსია; ენტროპიონი, ექტროპიონი;  ეგზოფტალმი’პინგვეკულა; ჯიბლიბო;</w:t>
            </w:r>
          </w:p>
          <w:p w14:paraId="4CDDD117" w14:textId="77777777" w:rsidR="005E7284" w:rsidRPr="00663D31" w:rsidRDefault="005E7284" w:rsidP="005E7284">
            <w:pPr>
              <w:spacing w:after="0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bCs/>
                <w:sz w:val="18"/>
                <w:szCs w:val="18"/>
                <w:lang w:val="ka-GE"/>
              </w:rPr>
              <w:t>ეპისკლერიტი; ქალაზიონი; ქსანთელაზმა; დაკრიოცისტიტი; რქოვანას და ბროლის შემღვრევა;კატარაქტა; რქოვანას რგოლის პათოლოგიები; წითელი რეფლექსი;</w:t>
            </w:r>
          </w:p>
          <w:p w14:paraId="74AB39CB" w14:textId="7AB2F1C0" w:rsidR="005E7284" w:rsidRPr="00663D31" w:rsidRDefault="005E7284" w:rsidP="005E7284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bCs/>
                <w:sz w:val="18"/>
                <w:szCs w:val="18"/>
                <w:lang w:val="ka-GE"/>
              </w:rPr>
              <w:t>ბადურის პათოლოგიები;. თვალის ფსკერის პათოლოგიები;</w:t>
            </w: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(ნისტაგმი; ოფტალმოსკოპის გამოყენების საფეხურები (</w:t>
            </w:r>
            <w:r w:rsidRPr="00663D31">
              <w:rPr>
                <w:rFonts w:ascii="Sylfaen" w:hAnsi="Sylfaen"/>
                <w:sz w:val="18"/>
                <w:szCs w:val="18"/>
              </w:rPr>
              <w:t>3</w:t>
            </w: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</w:tc>
      </w:tr>
      <w:tr w:rsidR="005E7284" w:rsidRPr="00663D31" w14:paraId="55E2CA3D" w14:textId="77777777" w:rsidTr="00C156E3"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FAE67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663D31">
              <w:rPr>
                <w:rFonts w:ascii="Sylfaen" w:hAnsi="Sylfaen"/>
                <w:b/>
                <w:sz w:val="18"/>
                <w:szCs w:val="20"/>
                <w:lang w:val="ka-GE"/>
              </w:rPr>
              <w:t>8 კვირა</w:t>
            </w:r>
          </w:p>
          <w:p w14:paraId="78D2AAF0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  <w:p w14:paraId="44F4AD67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</w:rPr>
              <w:t xml:space="preserve">CBL </w:t>
            </w: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1</w:t>
            </w:r>
            <w:r w:rsidRPr="00663D31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2E1F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სმენის დარღვევის ტიპები; კონდუქციური, სენსორული, ხმაურით გამოწვეული; ქოლესტეატომა; მათი ეტიოლოგია, პათოგენეზი, დიაგნოსტიკა, კლინიკა</w:t>
            </w:r>
          </w:p>
          <w:p w14:paraId="09091FC0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ცენტრალური და პერიფერიული ვერტიგო</w:t>
            </w:r>
          </w:p>
          <w:p w14:paraId="3BCB4427" w14:textId="3E13BCFA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ნეიროეპითელური პათოლოგიები: სტარჯ-ვებერის სინდრომი, ტუბერული სკლეროზი, ნეიროფიბრომატოზი ტიპი 1 (ფონ რეკლინჰაუზენის დაავადება), ფონ ჰიპელ-ლინდაუს დაავადება, მათი ანევრიზმები, მათი ტიპები; წინა შემაერთებელი </w:t>
            </w: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არტერიის, უკანა შემაერთებელი არტერიის და ტვინის შუა არტერიის ანევრიზმები; მათი ეტიოლოგია, პათოგენეზი, დიაგნოსტიკა, კლინიკა (</w:t>
            </w:r>
            <w:r w:rsidRPr="00663D31">
              <w:rPr>
                <w:rFonts w:ascii="Sylfaen" w:hAnsi="Sylfaen"/>
                <w:sz w:val="18"/>
                <w:szCs w:val="18"/>
              </w:rPr>
              <w:t>3</w:t>
            </w: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22E50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დეპრესიის სამკურნალო საშუალებები:</w:t>
            </w:r>
          </w:p>
          <w:p w14:paraId="0B27A987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სელექსიური სეროტონინის უკუმიტაცების ინჰიბიტორები: ფლუოქსეტინი, სერტრალენი;</w:t>
            </w:r>
          </w:p>
          <w:p w14:paraId="0B9F5A31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სელექსიური და არასელექტიური მონოამინო ოქსიდაზას ინჰიბიტორები;</w:t>
            </w:r>
          </w:p>
          <w:p w14:paraId="7B53BB7A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სეროტონინის ანტაგონისტები</w:t>
            </w:r>
          </w:p>
          <w:p w14:paraId="564C2191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ტრიციკლური და ჰეტეროციკლური ანტიდეპრესანტები: ამიტრიპტილინი, ამოქსაპინი</w:t>
            </w:r>
          </w:p>
          <w:p w14:paraId="41B0A765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სეროტონინის და ნორეპინეფრინის უკუმიტაცების ინჰიბიტორები; </w:t>
            </w:r>
          </w:p>
          <w:p w14:paraId="3112A0DD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მათი მოქმედების მექანიზმი, კლინიკური გამოყენება, გვერდითი ეფექტები წამალთა ურთიერთქმედება; (</w:t>
            </w:r>
            <w:r w:rsidRPr="00663D31">
              <w:rPr>
                <w:rFonts w:ascii="Sylfaen" w:hAnsi="Sylfaen"/>
                <w:sz w:val="18"/>
                <w:szCs w:val="18"/>
              </w:rPr>
              <w:t>3</w:t>
            </w: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  <w:p w14:paraId="32B20997" w14:textId="77777777" w:rsidR="005E7284" w:rsidRPr="00663D31" w:rsidRDefault="005E7284" w:rsidP="005E7284">
            <w:pPr>
              <w:spacing w:after="0" w:line="360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ძირითადი ლიტერატურა</w:t>
            </w:r>
          </w:p>
          <w:p w14:paraId="7326AE62" w14:textId="77777777" w:rsidR="005E7284" w:rsidRPr="00663D31" w:rsidRDefault="005E7284" w:rsidP="005E7284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noProof/>
                <w:sz w:val="18"/>
                <w:szCs w:val="18"/>
                <w:lang w:val="ka-GE"/>
              </w:rPr>
              <w:t>1.კატცუნგი ბ.-ბაზისური და კლინიკური ფარმაკოლოგია.მე-10 გამ., 2010.</w:t>
            </w:r>
          </w:p>
          <w:p w14:paraId="6184B876" w14:textId="2DFCDF36" w:rsidR="005E7284" w:rsidRPr="00663D31" w:rsidRDefault="005E7284" w:rsidP="005E7284">
            <w:pPr>
              <w:spacing w:after="0"/>
              <w:jc w:val="both"/>
              <w:rPr>
                <w:rFonts w:ascii="Menlo Italic" w:hAnsi="Menlo Italic" w:cs="Menlo Italic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noProof/>
                <w:sz w:val="18"/>
                <w:szCs w:val="18"/>
                <w:lang w:val="ka-GE"/>
              </w:rPr>
              <w:t>თავი: 30  გვერდები: 475-489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7769" w14:textId="2FC1CD88" w:rsidR="005E7284" w:rsidRPr="00663D31" w:rsidRDefault="005E7284" w:rsidP="005E7284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ოტოსკოპის გამოყენების საფეხურები; სმენის სიმახვილე; დაფის აპკის პათოლოგიები;ლატერალიზაციის ტესტი; სმენის დაქვეითების გამოკვლევა; ლოკოკინას და კარიბჭე აპარატის პათოლოგიები; (</w:t>
            </w:r>
            <w:r w:rsidRPr="00663D31">
              <w:rPr>
                <w:rFonts w:ascii="Sylfaen" w:hAnsi="Sylfaen"/>
                <w:sz w:val="18"/>
                <w:szCs w:val="18"/>
              </w:rPr>
              <w:t>3</w:t>
            </w: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</w:tc>
      </w:tr>
      <w:tr w:rsidR="00A52AC1" w:rsidRPr="00663D31" w14:paraId="1DBFFE5A" w14:textId="77777777" w:rsidTr="00C156E3"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70DB" w14:textId="77777777" w:rsidR="00A52AC1" w:rsidRPr="00663D31" w:rsidRDefault="00A52AC1" w:rsidP="004515A3">
            <w:pPr>
              <w:spacing w:after="0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13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4C777493" w14:textId="77777777" w:rsidR="00A52AC1" w:rsidRPr="00663D31" w:rsidRDefault="00A52AC1" w:rsidP="004515A3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663D31">
              <w:rPr>
                <w:rFonts w:ascii="Sylfaen" w:hAnsi="Sylfaen"/>
                <w:b/>
                <w:sz w:val="20"/>
                <w:szCs w:val="20"/>
              </w:rPr>
              <w:t>დასკვნითი</w:t>
            </w:r>
            <w:proofErr w:type="spellEnd"/>
            <w:r w:rsidRPr="00663D31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b/>
                <w:sz w:val="20"/>
                <w:szCs w:val="20"/>
              </w:rPr>
              <w:t>გამოცდა</w:t>
            </w:r>
            <w:proofErr w:type="spellEnd"/>
            <w:r w:rsidRPr="00663D31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</w:tc>
      </w:tr>
      <w:tr w:rsidR="00A52AC1" w:rsidRPr="00663D31" w14:paraId="3EB21B4B" w14:textId="77777777" w:rsidTr="00C156E3"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7917" w14:textId="77777777" w:rsidR="00A52AC1" w:rsidRPr="00663D31" w:rsidRDefault="00A52AC1" w:rsidP="004515A3">
            <w:pPr>
              <w:spacing w:after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736B629C" w14:textId="77777777" w:rsidR="00A52AC1" w:rsidRPr="00663D31" w:rsidRDefault="00A52AC1" w:rsidP="004515A3">
            <w:pPr>
              <w:spacing w:after="0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663D31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13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F327" w14:textId="77777777" w:rsidR="00A52AC1" w:rsidRPr="00663D31" w:rsidRDefault="00A52AC1" w:rsidP="004515A3">
            <w:pPr>
              <w:spacing w:after="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6127225E" w14:textId="77777777" w:rsidR="00A52AC1" w:rsidRPr="00663D31" w:rsidRDefault="00A52AC1" w:rsidP="004515A3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 w:rsidRPr="00663D31">
              <w:rPr>
                <w:rFonts w:ascii="Sylfaen" w:hAnsi="Sylfaen" w:cs="Sylfaen"/>
                <w:sz w:val="20"/>
                <w:szCs w:val="20"/>
                <w:lang w:val="ka-GE"/>
              </w:rPr>
              <w:t>ლექცია, პრაქტიკული მეცადინეობები</w:t>
            </w:r>
            <w:r w:rsidRPr="00663D31">
              <w:rPr>
                <w:rFonts w:ascii="Sylfaen" w:hAnsi="Sylfaen" w:cs="Sylfaen"/>
                <w:sz w:val="20"/>
                <w:szCs w:val="20"/>
              </w:rPr>
              <w:t xml:space="preserve"> CBL</w:t>
            </w:r>
          </w:p>
          <w:p w14:paraId="355E4C16" w14:textId="77777777" w:rsidR="00A52AC1" w:rsidRPr="00663D31" w:rsidRDefault="00A52AC1" w:rsidP="004515A3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ლექციები</w:t>
            </w: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 მიმდინარეობს ინტერაქტიურ რეჟიმში. </w:t>
            </w:r>
          </w:p>
          <w:p w14:paraId="0DF30276" w14:textId="1DFC7C43" w:rsidR="008635A7" w:rsidRPr="00663D31" w:rsidRDefault="00A52AC1" w:rsidP="004515A3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663D31">
              <w:rPr>
                <w:rFonts w:ascii="Sylfaen" w:hAnsi="Sylfaen" w:cs="Sylfaen"/>
                <w:b/>
                <w:sz w:val="20"/>
                <w:szCs w:val="20"/>
              </w:rPr>
              <w:t>პრაქტიკული</w:t>
            </w:r>
            <w:proofErr w:type="spellEnd"/>
            <w:r w:rsidRPr="00663D31">
              <w:rPr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63D31">
              <w:rPr>
                <w:rFonts w:ascii="Sylfaen" w:hAnsi="Sylfaen" w:cs="Sylfaen"/>
                <w:b/>
                <w:sz w:val="20"/>
                <w:szCs w:val="20"/>
              </w:rPr>
              <w:t>მეცადინეობები</w:t>
            </w:r>
            <w:proofErr w:type="spellEnd"/>
            <w:r w:rsidRPr="00663D3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63D31">
              <w:rPr>
                <w:sz w:val="20"/>
                <w:szCs w:val="20"/>
              </w:rPr>
              <w:t xml:space="preserve"> </w:t>
            </w:r>
            <w:r w:rsidRPr="00663D31">
              <w:rPr>
                <w:rFonts w:ascii="Sylfaen" w:hAnsi="Sylfaen" w:cs="Sylfaen"/>
                <w:sz w:val="20"/>
                <w:szCs w:val="20"/>
                <w:lang w:val="ka-GE"/>
              </w:rPr>
              <w:t>ტარდება</w:t>
            </w:r>
            <w:proofErr w:type="gramEnd"/>
            <w:r w:rsidRPr="00663D31">
              <w:rPr>
                <w:sz w:val="20"/>
                <w:szCs w:val="20"/>
              </w:rPr>
              <w:t xml:space="preserve"> </w:t>
            </w: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 ინტერაქტიურ რეჟიმში. ძირითადი ყურადღება ეთმობა ახსნილი და განვლილი მასალის განხილვას, სიტუაციური ამოცანების განხილვას, სავარაუდო კრიტიკული სიტუაციების ანალიზს, იმიტირებულ ამოცანებს, პრქტიკული ჩვევების დემონსტრირებასა და დახვეწას, მ.შ. მულიაჟების გამოყენებით. </w:t>
            </w:r>
            <w:proofErr w:type="spellStart"/>
            <w:r w:rsidRPr="00663D31">
              <w:rPr>
                <w:rFonts w:ascii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Pr="00663D31">
              <w:rPr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 w:cs="Sylfaen"/>
                <w:sz w:val="20"/>
                <w:szCs w:val="20"/>
              </w:rPr>
              <w:t>დამოუკიდებელი</w:t>
            </w:r>
            <w:proofErr w:type="spellEnd"/>
            <w:r w:rsidRPr="00663D31">
              <w:rPr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 w:cs="Sylfaen"/>
                <w:sz w:val="20"/>
                <w:szCs w:val="20"/>
              </w:rPr>
              <w:t>მუშაობისას</w:t>
            </w:r>
            <w:proofErr w:type="spellEnd"/>
            <w:r w:rsidRPr="00663D31">
              <w:rPr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 w:cs="Sylfaen"/>
                <w:sz w:val="20"/>
                <w:szCs w:val="20"/>
              </w:rPr>
              <w:t>ხდება</w:t>
            </w:r>
            <w:proofErr w:type="spellEnd"/>
            <w:r w:rsidRPr="00663D31">
              <w:rPr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 w:cs="Sylfaen"/>
                <w:sz w:val="20"/>
                <w:szCs w:val="20"/>
              </w:rPr>
              <w:t>მიწოდებული</w:t>
            </w:r>
            <w:proofErr w:type="spellEnd"/>
            <w:r w:rsidRPr="00663D31">
              <w:rPr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proofErr w:type="spellEnd"/>
            <w:r w:rsidRPr="00663D31">
              <w:rPr>
                <w:sz w:val="20"/>
                <w:szCs w:val="20"/>
              </w:rPr>
              <w:t xml:space="preserve"> </w:t>
            </w: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შესწავლა, </w:t>
            </w:r>
            <w:proofErr w:type="spellStart"/>
            <w:r w:rsidRPr="00663D31">
              <w:rPr>
                <w:rFonts w:ascii="Sylfaen" w:hAnsi="Sylfaen" w:cs="Sylfaen"/>
                <w:sz w:val="20"/>
                <w:szCs w:val="20"/>
              </w:rPr>
              <w:t>გაცნობიერება</w:t>
            </w:r>
            <w:proofErr w:type="spellEnd"/>
            <w:r w:rsidRPr="00663D31">
              <w:rPr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663D31">
              <w:rPr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 w:cs="Sylfaen"/>
                <w:sz w:val="20"/>
                <w:szCs w:val="20"/>
              </w:rPr>
              <w:t>ანალიზი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A52AC1" w:rsidRPr="00663D31" w14:paraId="0428267C" w14:textId="77777777" w:rsidTr="00C156E3"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EF73" w14:textId="77777777" w:rsidR="00A52AC1" w:rsidRPr="00663D31" w:rsidRDefault="00A52AC1" w:rsidP="004515A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სასწავლო</w:t>
            </w:r>
            <w:r w:rsidRPr="00663D3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კურსის </w:t>
            </w:r>
            <w:proofErr w:type="spellStart"/>
            <w:r w:rsidRPr="00663D31">
              <w:rPr>
                <w:rFonts w:ascii="Sylfaen" w:eastAsia="Times New Roman" w:hAnsi="Sylfaen"/>
                <w:b/>
                <w:sz w:val="20"/>
                <w:szCs w:val="20"/>
              </w:rPr>
              <w:t>განხორციელებისათვის</w:t>
            </w:r>
            <w:proofErr w:type="spellEnd"/>
            <w:r w:rsidRPr="00663D31">
              <w:rPr>
                <w:rFonts w:ascii="Sylfaen" w:eastAsia="Times New Roma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663D31">
              <w:rPr>
                <w:rFonts w:ascii="Sylfaen" w:eastAsia="Times New Roman" w:hAnsi="Sylfaen"/>
                <w:b/>
                <w:sz w:val="20"/>
                <w:szCs w:val="20"/>
              </w:rPr>
              <w:t>აუცილებელი</w:t>
            </w:r>
            <w:proofErr w:type="spellEnd"/>
            <w:r w:rsidRPr="00663D31">
              <w:rPr>
                <w:rFonts w:ascii="Sylfaen" w:eastAsia="Times New Roma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663D31">
              <w:rPr>
                <w:rFonts w:ascii="Sylfaen" w:eastAsia="Times New Roman" w:hAnsi="Sylfaen"/>
                <w:b/>
                <w:sz w:val="20"/>
                <w:szCs w:val="20"/>
              </w:rPr>
              <w:t>მატერიალურ</w:t>
            </w:r>
            <w:proofErr w:type="spellEnd"/>
            <w:r w:rsidRPr="00663D31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-ტექნიკური </w:t>
            </w:r>
            <w:proofErr w:type="spellStart"/>
            <w:r w:rsidRPr="00663D31">
              <w:rPr>
                <w:rFonts w:ascii="Sylfaen" w:eastAsia="Times New Roman" w:hAnsi="Sylfaen"/>
                <w:b/>
                <w:sz w:val="20"/>
                <w:szCs w:val="20"/>
              </w:rPr>
              <w:t>რესურსები</w:t>
            </w:r>
            <w:proofErr w:type="spellEnd"/>
          </w:p>
        </w:tc>
        <w:tc>
          <w:tcPr>
            <w:tcW w:w="13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FB7F" w14:textId="77777777" w:rsidR="00A52AC1" w:rsidRPr="00663D31" w:rsidRDefault="00A52AC1" w:rsidP="004515A3">
            <w:pPr>
              <w:spacing w:after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 და პრაქტიკული მეცადინეობები, სასწავლო ვიდეობი და ანიმაციები, კომპიუტერი, პროექტორი, მულაჟები, </w:t>
            </w:r>
            <w:r w:rsidRPr="00663D3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სინათლის მიკროსკოპები. მიკროპრეპარატები,სლაიდები. ციფრული მიკროსკოპი. </w:t>
            </w:r>
          </w:p>
        </w:tc>
      </w:tr>
      <w:tr w:rsidR="00A52AC1" w:rsidRPr="00663D31" w14:paraId="13A62528" w14:textId="77777777" w:rsidTr="00C156E3"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1361" w14:textId="77777777" w:rsidR="00A52AC1" w:rsidRPr="00663D31" w:rsidRDefault="00A52AC1" w:rsidP="004515A3">
            <w:pPr>
              <w:spacing w:after="0"/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663D31">
              <w:rPr>
                <w:rFonts w:ascii="Sylfaen" w:hAnsi="Sylfaen"/>
                <w:b/>
                <w:sz w:val="20"/>
                <w:szCs w:val="20"/>
              </w:rPr>
              <w:t>სწავლების</w:t>
            </w:r>
            <w:proofErr w:type="spellEnd"/>
            <w:r w:rsidRPr="00663D31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proofErr w:type="spellStart"/>
            <w:r w:rsidRPr="00663D31">
              <w:rPr>
                <w:rFonts w:ascii="Sylfaen" w:hAnsi="Sylfaen"/>
                <w:b/>
                <w:sz w:val="20"/>
                <w:szCs w:val="20"/>
              </w:rPr>
              <w:t>სწავლის</w:t>
            </w:r>
            <w:proofErr w:type="spellEnd"/>
            <w:r w:rsidRPr="00663D31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b/>
                <w:sz w:val="20"/>
                <w:szCs w:val="20"/>
              </w:rPr>
              <w:t>მეთოდები</w:t>
            </w:r>
            <w:proofErr w:type="spellEnd"/>
          </w:p>
        </w:tc>
        <w:tc>
          <w:tcPr>
            <w:tcW w:w="13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929C8" w14:textId="77777777" w:rsidR="00A52AC1" w:rsidRPr="00663D31" w:rsidRDefault="00A52AC1" w:rsidP="004515A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14:paraId="20D4CAAE" w14:textId="77777777" w:rsidR="00A52AC1" w:rsidRPr="00663D31" w:rsidRDefault="00A52AC1" w:rsidP="004515A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 w:cs="Sylfaen"/>
                <w:sz w:val="20"/>
                <w:szCs w:val="20"/>
                <w:lang w:val="ka-GE"/>
              </w:rPr>
              <w:t>ვერბალური, ანუ ზეპირსიტყვიერი მეთოდი (ინტერაქტიული ლექცია);</w:t>
            </w:r>
          </w:p>
          <w:p w14:paraId="1E7033B4" w14:textId="77777777" w:rsidR="00A52AC1" w:rsidRPr="00663D31" w:rsidRDefault="00A52AC1" w:rsidP="004515A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 w:cs="Sylfaen"/>
                <w:sz w:val="20"/>
                <w:szCs w:val="20"/>
                <w:lang w:val="ka-GE"/>
              </w:rPr>
              <w:t>ინტერაქტიული ლექცია ონლაინ რეჟიმში;</w:t>
            </w:r>
          </w:p>
          <w:p w14:paraId="517C4699" w14:textId="77777777" w:rsidR="00A52AC1" w:rsidRPr="00663D31" w:rsidRDefault="00A52AC1" w:rsidP="004515A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 w:cs="Sylfaen"/>
                <w:sz w:val="20"/>
                <w:szCs w:val="20"/>
              </w:rPr>
              <w:t>CBL</w:t>
            </w:r>
            <w:r w:rsidRPr="00663D3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(ქეისებზე დაფუძნებული სწავლება) - გუნდური მუშაობა;</w:t>
            </w:r>
          </w:p>
          <w:p w14:paraId="27AD3CFE" w14:textId="77777777" w:rsidR="00A52AC1" w:rsidRPr="00663D31" w:rsidRDefault="00A52AC1" w:rsidP="004515A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 w:cs="Sylfaen"/>
                <w:sz w:val="20"/>
                <w:szCs w:val="20"/>
                <w:lang w:val="ka-GE"/>
              </w:rPr>
              <w:t>ლექცია-პრეზენტაცია;</w:t>
            </w:r>
          </w:p>
          <w:p w14:paraId="3C0994D8" w14:textId="77777777" w:rsidR="00A52AC1" w:rsidRPr="00663D31" w:rsidRDefault="00A52AC1" w:rsidP="004515A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 w:cs="Sylfaen"/>
                <w:sz w:val="20"/>
                <w:szCs w:val="20"/>
                <w:lang w:val="ka-GE"/>
              </w:rPr>
              <w:t>ლექცია/სემინარი პრეს-კონფერენცია;</w:t>
            </w:r>
          </w:p>
          <w:p w14:paraId="56A001A0" w14:textId="77777777" w:rsidR="00A52AC1" w:rsidRPr="00663D31" w:rsidRDefault="00A52AC1" w:rsidP="004515A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 w:cs="Sylfaen"/>
                <w:sz w:val="20"/>
                <w:szCs w:val="20"/>
                <w:lang w:val="ka-GE"/>
              </w:rPr>
              <w:t>წიგნზე მუშაობის მეთოდი;</w:t>
            </w:r>
          </w:p>
          <w:p w14:paraId="536B4B30" w14:textId="77777777" w:rsidR="00A52AC1" w:rsidRPr="00663D31" w:rsidRDefault="00A52AC1" w:rsidP="004515A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პრაქტიკული მეთოდები;</w:t>
            </w:r>
          </w:p>
          <w:p w14:paraId="56305823" w14:textId="77777777" w:rsidR="00A52AC1" w:rsidRPr="00663D31" w:rsidRDefault="00A52AC1" w:rsidP="004515A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 w:cs="Sylfaen"/>
                <w:sz w:val="20"/>
                <w:szCs w:val="20"/>
                <w:lang w:val="ka-GE"/>
              </w:rPr>
              <w:t>დისკუსია/დებატები;</w:t>
            </w:r>
          </w:p>
          <w:p w14:paraId="17B21F8B" w14:textId="77777777" w:rsidR="00A52AC1" w:rsidRPr="00663D31" w:rsidRDefault="00A52AC1" w:rsidP="004515A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დემონსტრირების მეთოდი.</w:t>
            </w:r>
          </w:p>
          <w:p w14:paraId="2770CF65" w14:textId="77777777" w:rsidR="00A52AC1" w:rsidRPr="00663D31" w:rsidRDefault="00A52AC1" w:rsidP="00594983">
            <w:pPr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 w:cs="Sylfaen"/>
                <w:sz w:val="20"/>
                <w:szCs w:val="20"/>
                <w:lang w:val="ka-GE"/>
              </w:rPr>
              <w:t>ლექციები ჩატარდება პრეზენტაციების ფორმატით, მულაჟების, ვიდეოების და ანიმაციების გამოყენებით.</w:t>
            </w:r>
          </w:p>
          <w:p w14:paraId="2DD11C80" w14:textId="77777777" w:rsidR="00A52AC1" w:rsidRPr="00663D31" w:rsidRDefault="00A52AC1" w:rsidP="00594983">
            <w:pPr>
              <w:spacing w:after="0" w:line="360" w:lineRule="auto"/>
              <w:jc w:val="both"/>
              <w:rPr>
                <w:rStyle w:val="trns-41"/>
                <w:rFonts w:ascii="Sylfaen" w:hAnsi="Sylfaen" w:hint="default"/>
                <w:color w:val="auto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 w:cs="Sylfaen"/>
                <w:sz w:val="20"/>
                <w:szCs w:val="20"/>
                <w:lang w:val="ka-GE"/>
              </w:rPr>
              <w:t>სტუდენტის შეფასების მეთოდები მოიცავს ვერბალურ პრეზენტაციას და ქვიზებს.</w:t>
            </w:r>
          </w:p>
          <w:p w14:paraId="4A3F26ED" w14:textId="77777777" w:rsidR="00A52AC1" w:rsidRPr="00663D31" w:rsidRDefault="00A52AC1" w:rsidP="004515A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bCs/>
                <w:sz w:val="20"/>
                <w:szCs w:val="20"/>
                <w:lang w:val="ka-GE"/>
              </w:rPr>
              <w:t>სასწავლო კურსის მასალის ასათვისებლად გამოიყენება ვერბალური მეთოდი (ლექცი</w:t>
            </w:r>
            <w:bookmarkStart w:id="0" w:name="_GoBack"/>
            <w:bookmarkEnd w:id="0"/>
            <w:r w:rsidRPr="00663D3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ა, დისკუსია/დებატები) და სახელმძღვანელოზე დამოუკიდებელი მუშაობა. სემინარული მეცადინეობები მოიცავს პრაქტიკურ მეთოდებს - კოლაბორაციული მუშაობა, ინტერაქტიული სწავლება, მოქმედებაზე ორიენტირებული სწავლება, დემონსტრაციული მეთოდები რომლებიც მოიცავს კომპიუტერულ პროგრამებს, სიმულატორებს და მულაჟებს, მშრალ და სველ პრეპარატებს. სტუდენტები ჩართული იქნებიან სამეცნიერო კვლევებში რომლებიც მიმდინარეობს </w:t>
            </w:r>
            <w:r w:rsidR="00751AAB" w:rsidRPr="00663D3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შესაბამის დეპარტამენტში </w:t>
            </w:r>
            <w:r w:rsidRPr="00663D31">
              <w:rPr>
                <w:rFonts w:ascii="Sylfaen" w:hAnsi="Sylfaen"/>
                <w:bCs/>
                <w:sz w:val="20"/>
                <w:szCs w:val="20"/>
                <w:lang w:val="ka-GE"/>
              </w:rPr>
              <w:t>(სამ</w:t>
            </w:r>
            <w:r w:rsidR="00751AAB" w:rsidRPr="00663D31">
              <w:rPr>
                <w:rFonts w:ascii="Sylfaen" w:hAnsi="Sylfaen"/>
                <w:bCs/>
                <w:sz w:val="20"/>
                <w:szCs w:val="20"/>
                <w:lang w:val="ka-GE"/>
              </w:rPr>
              <w:t>ე</w:t>
            </w:r>
            <w:r w:rsidRPr="00663D3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ცნიერო ლიტერატურის მოძიება ელექტრონულ ბაზებში).  </w:t>
            </w:r>
          </w:p>
          <w:p w14:paraId="73C5366C" w14:textId="240F4EF1" w:rsidR="00A52AC1" w:rsidRPr="00663D31" w:rsidRDefault="00A52AC1" w:rsidP="00F71AFF">
            <w:pPr>
              <w:spacing w:after="0" w:line="360" w:lineRule="auto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კლინიკური უნარების </w:t>
            </w:r>
            <w:proofErr w:type="spellStart"/>
            <w:r w:rsidRPr="00663D31">
              <w:rPr>
                <w:rFonts w:ascii="Sylfaen" w:hAnsi="Sylfaen" w:cs="Sylfaen"/>
                <w:b/>
                <w:sz w:val="20"/>
                <w:szCs w:val="20"/>
              </w:rPr>
              <w:t>პრაქტიკული</w:t>
            </w:r>
            <w:proofErr w:type="spellEnd"/>
            <w:r w:rsidRPr="00663D31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 w:cs="Sylfaen"/>
                <w:b/>
                <w:sz w:val="20"/>
                <w:szCs w:val="20"/>
              </w:rPr>
              <w:t>მეცადინეობებ</w:t>
            </w:r>
            <w:proofErr w:type="spellEnd"/>
            <w:r w:rsidRPr="00663D3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ზე</w:t>
            </w:r>
            <w:r w:rsidRPr="00663D3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63D31">
              <w:rPr>
                <w:sz w:val="20"/>
                <w:szCs w:val="20"/>
              </w:rPr>
              <w:t xml:space="preserve"> </w:t>
            </w:r>
            <w:r w:rsidRPr="00663D31">
              <w:rPr>
                <w:rFonts w:ascii="Sylfaen" w:hAnsi="Sylfaen" w:cs="Sylfaen"/>
                <w:sz w:val="20"/>
                <w:szCs w:val="20"/>
                <w:lang w:val="ka-GE"/>
              </w:rPr>
              <w:t>მიმდინარეობს</w:t>
            </w:r>
            <w:r w:rsidRPr="00663D31">
              <w:rPr>
                <w:sz w:val="20"/>
                <w:szCs w:val="20"/>
              </w:rPr>
              <w:t xml:space="preserve"> </w:t>
            </w:r>
            <w:r w:rsidRPr="00663D31">
              <w:rPr>
                <w:rFonts w:ascii="Sylfaen" w:hAnsi="Sylfaen" w:cs="Sylfaen"/>
                <w:sz w:val="20"/>
                <w:szCs w:val="20"/>
                <w:lang w:val="ka-GE"/>
              </w:rPr>
              <w:t>სალექციო</w:t>
            </w:r>
            <w:r w:rsidRPr="00663D31">
              <w:rPr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proofErr w:type="spellEnd"/>
            <w:r w:rsidRPr="00663D31">
              <w:rPr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 w:cs="Sylfaen"/>
                <w:sz w:val="20"/>
                <w:szCs w:val="20"/>
              </w:rPr>
              <w:t>ჯგუფური</w:t>
            </w:r>
            <w:proofErr w:type="spellEnd"/>
            <w:r w:rsidRPr="00663D31">
              <w:rPr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 w:cs="Sylfaen"/>
                <w:sz w:val="20"/>
                <w:szCs w:val="20"/>
              </w:rPr>
              <w:t>განხილვა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</w:rPr>
              <w:t>,</w:t>
            </w: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 გაცნობიერება, ცოდნის გამყარება, </w:t>
            </w:r>
            <w:r w:rsidRPr="00663D31">
              <w:rPr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 w:cs="Sylfaen"/>
                <w:sz w:val="20"/>
                <w:szCs w:val="20"/>
              </w:rPr>
              <w:t>დისკუსია</w:t>
            </w:r>
            <w:proofErr w:type="spellEnd"/>
            <w:r w:rsidRPr="00663D31">
              <w:rPr>
                <w:sz w:val="20"/>
                <w:szCs w:val="20"/>
              </w:rPr>
              <w:t>/</w:t>
            </w:r>
            <w:proofErr w:type="spellStart"/>
            <w:r w:rsidRPr="00663D31">
              <w:rPr>
                <w:rFonts w:ascii="Sylfaen" w:hAnsi="Sylfaen" w:cs="Sylfaen"/>
                <w:sz w:val="20"/>
                <w:szCs w:val="20"/>
              </w:rPr>
              <w:t>დებატები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663D31">
              <w:rPr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 w:cs="Sylfaen"/>
                <w:sz w:val="20"/>
                <w:szCs w:val="20"/>
              </w:rPr>
              <w:t>პაციენტებზე</w:t>
            </w:r>
            <w:proofErr w:type="spellEnd"/>
            <w:r w:rsidRPr="00663D31">
              <w:rPr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 w:cs="Sylfaen"/>
                <w:sz w:val="20"/>
                <w:szCs w:val="20"/>
              </w:rPr>
              <w:t>დაკვირვება</w:t>
            </w:r>
            <w:proofErr w:type="spellEnd"/>
            <w:r w:rsidRPr="00663D31">
              <w:rPr>
                <w:sz w:val="20"/>
                <w:szCs w:val="20"/>
              </w:rPr>
              <w:t xml:space="preserve">, </w:t>
            </w:r>
            <w:proofErr w:type="spellStart"/>
            <w:r w:rsidRPr="00663D31">
              <w:rPr>
                <w:rFonts w:ascii="Sylfaen" w:hAnsi="Sylfaen" w:cs="Sylfaen"/>
                <w:sz w:val="20"/>
                <w:szCs w:val="20"/>
              </w:rPr>
              <w:t>სიმპტომური</w:t>
            </w:r>
            <w:proofErr w:type="spellEnd"/>
            <w:r w:rsidRPr="00663D31">
              <w:rPr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 w:cs="Sylfaen"/>
                <w:sz w:val="20"/>
                <w:szCs w:val="20"/>
              </w:rPr>
              <w:t>დიაგნოსტიკა</w:t>
            </w:r>
            <w:proofErr w:type="spellEnd"/>
            <w:r w:rsidRPr="00663D31">
              <w:rPr>
                <w:sz w:val="20"/>
                <w:szCs w:val="20"/>
              </w:rPr>
              <w:t>,</w:t>
            </w: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 დიაგნოსტიკა,</w:t>
            </w:r>
            <w:r w:rsidRPr="00663D31">
              <w:rPr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 w:cs="Sylfaen"/>
                <w:sz w:val="20"/>
                <w:szCs w:val="20"/>
              </w:rPr>
              <w:t>დიფდიაგნოსტიკა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663D31">
              <w:rPr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 w:cs="Sylfaen"/>
                <w:sz w:val="20"/>
                <w:szCs w:val="20"/>
              </w:rPr>
              <w:t>კლინიკური</w:t>
            </w:r>
            <w:proofErr w:type="spellEnd"/>
            <w:r w:rsidRPr="00663D31">
              <w:rPr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 w:cs="Sylfaen"/>
                <w:sz w:val="20"/>
                <w:szCs w:val="20"/>
              </w:rPr>
              <w:t>უნარების</w:t>
            </w:r>
            <w:proofErr w:type="spellEnd"/>
            <w:r w:rsidRPr="00663D31">
              <w:rPr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 w:cs="Sylfaen"/>
                <w:sz w:val="20"/>
                <w:szCs w:val="20"/>
              </w:rPr>
              <w:t>გამომუშავება</w:t>
            </w:r>
            <w:proofErr w:type="spellEnd"/>
            <w:r w:rsidRPr="00663D31">
              <w:rPr>
                <w:sz w:val="20"/>
                <w:szCs w:val="20"/>
              </w:rPr>
              <w:t>/</w:t>
            </w:r>
            <w:proofErr w:type="spellStart"/>
            <w:r w:rsidRPr="00663D31">
              <w:rPr>
                <w:rFonts w:ascii="Sylfaen" w:hAnsi="Sylfaen" w:cs="Sylfaen"/>
                <w:sz w:val="20"/>
                <w:szCs w:val="20"/>
              </w:rPr>
              <w:t>დემონსტრაცია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663D31">
              <w:rPr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 w:cs="Sylfaen"/>
                <w:sz w:val="20"/>
                <w:szCs w:val="20"/>
              </w:rPr>
              <w:t>პაციენტებთან</w:t>
            </w:r>
            <w:proofErr w:type="spellEnd"/>
            <w:r w:rsidRPr="00663D31">
              <w:rPr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 w:cs="Sylfaen"/>
                <w:sz w:val="20"/>
                <w:szCs w:val="20"/>
              </w:rPr>
              <w:t>კომუნიკაციური</w:t>
            </w:r>
            <w:proofErr w:type="spellEnd"/>
            <w:r w:rsidRPr="00663D31">
              <w:rPr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 w:cs="Sylfaen"/>
                <w:sz w:val="20"/>
                <w:szCs w:val="20"/>
              </w:rPr>
              <w:t>უნარ</w:t>
            </w:r>
            <w:r w:rsidRPr="00663D31">
              <w:rPr>
                <w:sz w:val="20"/>
                <w:szCs w:val="20"/>
              </w:rPr>
              <w:t>-</w:t>
            </w:r>
            <w:r w:rsidRPr="00663D31">
              <w:rPr>
                <w:rFonts w:ascii="Sylfaen" w:hAnsi="Sylfaen" w:cs="Sylfaen"/>
                <w:sz w:val="20"/>
                <w:szCs w:val="20"/>
              </w:rPr>
              <w:t>ჩვევების</w:t>
            </w:r>
            <w:proofErr w:type="spellEnd"/>
            <w:r w:rsidRPr="00663D31">
              <w:rPr>
                <w:sz w:val="20"/>
                <w:szCs w:val="20"/>
              </w:rPr>
              <w:t xml:space="preserve"> </w:t>
            </w:r>
            <w:proofErr w:type="gramStart"/>
            <w:r w:rsidRPr="00663D31">
              <w:rPr>
                <w:rFonts w:ascii="Sylfaen" w:hAnsi="Sylfaen" w:cs="Sylfaen"/>
                <w:sz w:val="20"/>
                <w:szCs w:val="20"/>
                <w:lang w:val="ka-GE"/>
              </w:rPr>
              <w:t>ჩამოყალიბება</w:t>
            </w:r>
            <w:r w:rsidRPr="00663D31">
              <w:rPr>
                <w:sz w:val="20"/>
                <w:szCs w:val="20"/>
              </w:rPr>
              <w:t xml:space="preserve">,  </w:t>
            </w:r>
            <w:proofErr w:type="spellStart"/>
            <w:r w:rsidRPr="00663D31">
              <w:rPr>
                <w:rFonts w:ascii="Sylfaen" w:hAnsi="Sylfaen" w:cs="Sylfaen"/>
                <w:sz w:val="20"/>
                <w:szCs w:val="20"/>
              </w:rPr>
              <w:t>ანამნეზის</w:t>
            </w:r>
            <w:proofErr w:type="spellEnd"/>
            <w:proofErr w:type="gramEnd"/>
            <w:r w:rsidRPr="00663D3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მიზანმიმართული</w:t>
            </w:r>
            <w:r w:rsidRPr="00663D31">
              <w:rPr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 w:cs="Sylfaen"/>
                <w:sz w:val="20"/>
                <w:szCs w:val="20"/>
              </w:rPr>
              <w:t>შეგროვება</w:t>
            </w:r>
            <w:proofErr w:type="spellEnd"/>
            <w:r w:rsidRPr="00663D31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663D31">
              <w:rPr>
                <w:sz w:val="20"/>
                <w:szCs w:val="20"/>
              </w:rPr>
              <w:t xml:space="preserve"> </w:t>
            </w: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სწორი მკურნალობის სქემის შემუშავება.</w:t>
            </w:r>
            <w:r w:rsidRPr="00663D31">
              <w:rPr>
                <w:sz w:val="20"/>
                <w:szCs w:val="20"/>
              </w:rPr>
              <w:t xml:space="preserve"> </w:t>
            </w: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იმუშავებს კლინიკურ ჩვევებს: ანამნეზის გამოკითხვა, მონაცემების რეგისტრაცია, ავადმყოფის ფიზიკური გამოკვლევა: არტერიული წნევის გაზომვა, პალპაცია, პერკუსია, აუსკულტაცია, </w:t>
            </w:r>
            <w:r w:rsidR="00F71AFF" w:rsidRPr="00F71AFF">
              <w:rPr>
                <w:rFonts w:ascii="Sylfaen" w:hAnsi="Sylfaen"/>
                <w:sz w:val="20"/>
                <w:szCs w:val="20"/>
                <w:lang w:val="ka-GE"/>
              </w:rPr>
              <w:t>ნორმული და პათოლოგიური რეფლექსების გასინჯვა და შეფასება, ელექტროენცეფალოგრამის, კტ-კვლევის, საძილე არტერიების დოპლეროგრაფიული მონაცემების ინტეპრეტაცია და შეფასება</w:t>
            </w: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F71AFF">
              <w:rPr>
                <w:rFonts w:ascii="Sylfaen" w:hAnsi="Sylfaen"/>
                <w:sz w:val="20"/>
                <w:szCs w:val="20"/>
                <w:lang w:val="ka-GE"/>
              </w:rPr>
              <w:t>პრაქტიკულ</w:t>
            </w:r>
            <w:r w:rsidRPr="00663D3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63D3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მეცადინეობებზე</w:t>
            </w:r>
            <w:r w:rsidRPr="00663D3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63D31">
              <w:rPr>
                <w:rFonts w:ascii="Sylfaen" w:hAnsi="Sylfaen" w:cs="Sylfaen"/>
                <w:sz w:val="20"/>
                <w:szCs w:val="20"/>
                <w:u w:color="FF0000"/>
              </w:rPr>
              <w:t>გამოიყენება</w:t>
            </w:r>
            <w:proofErr w:type="spellEnd"/>
            <w:r w:rsidRPr="00663D3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სემესტრული</w:t>
            </w:r>
            <w:r w:rsidRPr="00663D3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63D3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შეფასების</w:t>
            </w:r>
            <w:r w:rsidRPr="00663D3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63D3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შემდეგი</w:t>
            </w:r>
            <w:r w:rsidRPr="00663D3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63D3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63D3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: </w:t>
            </w:r>
            <w:proofErr w:type="spellStart"/>
            <w:r w:rsidRPr="00663D31">
              <w:rPr>
                <w:rFonts w:ascii="Sylfaen" w:hAnsi="Sylfaen" w:cs="Sylfaen"/>
                <w:sz w:val="20"/>
                <w:szCs w:val="20"/>
                <w:u w:color="FF0000"/>
              </w:rPr>
              <w:t>მას</w:t>
            </w:r>
            <w:proofErr w:type="spellEnd"/>
            <w:r w:rsidRPr="00663D3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</w:t>
            </w:r>
            <w:proofErr w:type="spellStart"/>
            <w:r w:rsidRPr="00663D31">
              <w:rPr>
                <w:rFonts w:ascii="Sylfaen" w:hAnsi="Sylfaen" w:cs="Sylfaen"/>
                <w:sz w:val="20"/>
                <w:szCs w:val="20"/>
                <w:u w:color="FF0000"/>
              </w:rPr>
              <w:t>ლის</w:t>
            </w:r>
            <w:proofErr w:type="spellEnd"/>
            <w:r w:rsidRPr="00663D3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63D3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ზეპირი</w:t>
            </w:r>
            <w:r w:rsidRPr="00663D3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63D3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პრეზენტაცია</w:t>
            </w:r>
            <w:r w:rsidRPr="00663D3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Pr="00663D31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კლინიკური</w:t>
            </w:r>
            <w:r w:rsidRPr="00663D3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663D31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უნარ</w:t>
            </w:r>
            <w:r w:rsidRPr="00663D31">
              <w:rPr>
                <w:rFonts w:ascii="Sylfaen" w:hAnsi="Sylfaen" w:cs="AcadNusx"/>
                <w:sz w:val="20"/>
                <w:szCs w:val="20"/>
                <w:lang w:val="ka-GE"/>
              </w:rPr>
              <w:t>-</w:t>
            </w:r>
            <w:r w:rsidRPr="00663D31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ჩვევების</w:t>
            </w:r>
            <w:r w:rsidRPr="00663D3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663D31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დემონსტრირება</w:t>
            </w:r>
            <w:r w:rsidRPr="00663D3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</w:t>
            </w:r>
            <w:r w:rsidRPr="00663D31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ინსტრუმენტული</w:t>
            </w:r>
            <w:r w:rsidRPr="00663D3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663D31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გამოკვლევის</w:t>
            </w:r>
            <w:r w:rsidRPr="00663D3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663D31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შედეგების</w:t>
            </w:r>
            <w:r w:rsidRPr="00663D3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663D31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ანალიზი</w:t>
            </w:r>
            <w:r w:rsidRPr="00663D31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Pr="00663D31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ლაბორატორიული</w:t>
            </w:r>
            <w:r w:rsidRPr="00663D3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663D31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გამოკვლევის</w:t>
            </w:r>
            <w:r w:rsidRPr="00663D3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663D31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შედეგების</w:t>
            </w:r>
            <w:r w:rsidRPr="00663D3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663D31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ანალიზი</w:t>
            </w:r>
            <w:r w:rsidRPr="00663D3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</w:t>
            </w:r>
            <w:r w:rsidRPr="00663D31">
              <w:rPr>
                <w:rFonts w:ascii="Sylfaen" w:eastAsia="Calibri" w:hAnsi="Sylfaen"/>
                <w:sz w:val="20"/>
                <w:szCs w:val="20"/>
                <w:lang w:val="ka-GE"/>
              </w:rPr>
              <w:t>შუალედური შეფასება.</w:t>
            </w:r>
          </w:p>
          <w:p w14:paraId="6FC5D5C0" w14:textId="6095D84C" w:rsidR="00A52AC1" w:rsidRPr="00663D31" w:rsidRDefault="00A52AC1" w:rsidP="004515A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63D31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ასევე გამოიყენება </w:t>
            </w:r>
            <w:r w:rsidRPr="00663D31">
              <w:rPr>
                <w:rFonts w:ascii="Sylfaen" w:eastAsia="Calibri" w:hAnsi="Sylfaen"/>
                <w:b/>
                <w:sz w:val="20"/>
                <w:szCs w:val="20"/>
                <w:lang w:val="ka-GE"/>
              </w:rPr>
              <w:t>კლინიკურ შემთხვევებზე დაფუძნებული სწავლება</w:t>
            </w:r>
            <w:r w:rsidRPr="00663D3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, რომლის დროსაც პედაგოგი კონკრეტულ კლინიკურ შემთხვევას აცნობს 2-3 სტუდენტს, რომლებიც „პედაგოგებს“ წარმოადგენენ და ჯგუფთან განიხილავენ შემთხვევას, აწარმოებენ დისკუსიას და ა.შ. პედაგოგი მხოლოდ „კონსულტანტია“, რომელიც პროცესს წარმართავს. მეთოდი ავი</w:t>
            </w:r>
            <w:r w:rsidR="005C1D7C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თ</w:t>
            </w:r>
            <w:r w:rsidRPr="00663D3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არებს კლინიკურ აზროვნებას, ამ დროს ხდება</w:t>
            </w:r>
            <w:r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663D3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მიწოდებული</w:t>
            </w:r>
            <w:r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663D3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უკეთ </w:t>
            </w:r>
            <w:r w:rsidRPr="00663D31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შესწავლა</w:t>
            </w: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663D3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გაცნობიერება</w:t>
            </w:r>
            <w:r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663D3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და</w:t>
            </w:r>
            <w:r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663D3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ანალიზი კლინიკასთან მიახლოებულ პირობებში</w:t>
            </w: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5C1D7C" w:rsidRPr="00663D31" w14:paraId="64D26501" w14:textId="77777777" w:rsidTr="00C156E3">
        <w:trPr>
          <w:trHeight w:val="647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C337D" w14:textId="77777777" w:rsidR="005C1D7C" w:rsidRPr="00663D31" w:rsidRDefault="005C1D7C" w:rsidP="005C1D7C">
            <w:pPr>
              <w:spacing w:after="0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663D31">
              <w:rPr>
                <w:rFonts w:ascii="Sylfaen" w:hAnsi="Sylfaen"/>
                <w:b/>
                <w:sz w:val="20"/>
                <w:szCs w:val="20"/>
              </w:rPr>
              <w:lastRenderedPageBreak/>
              <w:t>შეფასების</w:t>
            </w:r>
            <w:proofErr w:type="spellEnd"/>
            <w:r w:rsidRPr="00663D31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b/>
                <w:sz w:val="20"/>
                <w:szCs w:val="20"/>
              </w:rPr>
              <w:t>კრიტერიუმები</w:t>
            </w:r>
            <w:proofErr w:type="spellEnd"/>
          </w:p>
        </w:tc>
        <w:tc>
          <w:tcPr>
            <w:tcW w:w="13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2E27" w14:textId="77777777" w:rsidR="005C1D7C" w:rsidRPr="008734D3" w:rsidRDefault="005C1D7C" w:rsidP="005C1D7C">
            <w:pPr>
              <w:pStyle w:val="ListParagraph"/>
              <w:numPr>
                <w:ilvl w:val="0"/>
                <w:numId w:val="7"/>
              </w:numPr>
              <w:spacing w:after="200" w:line="360" w:lineRule="auto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r w:rsidRPr="008734D3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8734D3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14:paraId="1E228D8C" w14:textId="77777777" w:rsidR="005C1D7C" w:rsidRPr="008734D3" w:rsidRDefault="005C1D7C" w:rsidP="005C1D7C">
            <w:pPr>
              <w:autoSpaceDE w:val="0"/>
              <w:autoSpaceDN w:val="0"/>
              <w:adjustRightInd w:val="0"/>
              <w:ind w:left="457"/>
              <w:rPr>
                <w:rFonts w:ascii="Sylfaen" w:hAnsi="Sylfaen" w:cs="AcadNusx"/>
                <w:sz w:val="20"/>
                <w:szCs w:val="20"/>
              </w:rPr>
            </w:pPr>
            <w:r w:rsidRPr="008734D3">
              <w:rPr>
                <w:rFonts w:ascii="Sylfaen" w:hAnsi="Sylfaen"/>
                <w:sz w:val="20"/>
                <w:szCs w:val="20"/>
                <w:lang w:val="de-DE"/>
              </w:rPr>
              <w:t xml:space="preserve"> ა.ა) (</w:t>
            </w:r>
            <w:r w:rsidRPr="008734D3">
              <w:rPr>
                <w:rFonts w:ascii="Sylfaen" w:hAnsi="Sylfaen"/>
                <w:b/>
                <w:sz w:val="20"/>
                <w:szCs w:val="20"/>
              </w:rPr>
              <w:t xml:space="preserve"> A ) </w:t>
            </w:r>
            <w:proofErr w:type="spellStart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>ფრიადი</w:t>
            </w:r>
            <w:proofErr w:type="spellEnd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 xml:space="preserve">   - 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>91 –100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2E9D059C" w14:textId="77777777" w:rsidR="005C1D7C" w:rsidRPr="008734D3" w:rsidRDefault="005C1D7C" w:rsidP="005C1D7C">
            <w:pPr>
              <w:autoSpaceDE w:val="0"/>
              <w:autoSpaceDN w:val="0"/>
              <w:adjustRightInd w:val="0"/>
              <w:ind w:left="457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ა.ბ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) </w:t>
            </w:r>
            <w:proofErr w:type="gramStart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( </w:t>
            </w:r>
            <w:r w:rsidRPr="008734D3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  <w:r w:rsidRPr="008734D3">
              <w:rPr>
                <w:rFonts w:ascii="Sylfaen" w:hAnsi="Sylfaen"/>
                <w:b/>
                <w:sz w:val="20"/>
                <w:szCs w:val="20"/>
              </w:rPr>
              <w:t xml:space="preserve"> ) </w:t>
            </w:r>
            <w:proofErr w:type="spellStart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>ძალიან</w:t>
            </w:r>
            <w:proofErr w:type="spellEnd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>კარგი</w:t>
            </w:r>
            <w:proofErr w:type="spellEnd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 xml:space="preserve"> - 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 xml:space="preserve">81-90 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58ECEBAA" w14:textId="77777777" w:rsidR="005C1D7C" w:rsidRPr="008734D3" w:rsidRDefault="005C1D7C" w:rsidP="005C1D7C">
            <w:pPr>
              <w:autoSpaceDE w:val="0"/>
              <w:autoSpaceDN w:val="0"/>
              <w:adjustRightInd w:val="0"/>
              <w:ind w:left="457"/>
              <w:rPr>
                <w:rFonts w:ascii="Sylfaen" w:hAnsi="Sylfaen"/>
                <w:b/>
                <w:sz w:val="20"/>
                <w:szCs w:val="20"/>
              </w:rPr>
            </w:pPr>
            <w:r w:rsidRPr="008734D3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8734D3">
              <w:rPr>
                <w:rFonts w:ascii="Sylfaen" w:hAnsi="Sylfaen"/>
                <w:sz w:val="20"/>
                <w:szCs w:val="20"/>
              </w:rPr>
              <w:t>ა.გ</w:t>
            </w:r>
            <w:proofErr w:type="spellEnd"/>
            <w:proofErr w:type="gramStart"/>
            <w:r w:rsidRPr="008734D3">
              <w:rPr>
                <w:rFonts w:ascii="Sylfaen" w:hAnsi="Sylfaen"/>
                <w:sz w:val="20"/>
                <w:szCs w:val="20"/>
              </w:rPr>
              <w:t>)</w:t>
            </w:r>
            <w:r w:rsidRPr="008734D3">
              <w:rPr>
                <w:rFonts w:ascii="Sylfaen" w:hAnsi="Sylfaen"/>
                <w:b/>
                <w:sz w:val="20"/>
                <w:szCs w:val="20"/>
              </w:rPr>
              <w:t xml:space="preserve">  (</w:t>
            </w:r>
            <w:proofErr w:type="gramEnd"/>
            <w:r w:rsidRPr="008734D3">
              <w:rPr>
                <w:rFonts w:ascii="Sylfaen" w:hAnsi="Sylfaen"/>
                <w:b/>
                <w:sz w:val="20"/>
                <w:szCs w:val="20"/>
              </w:rPr>
              <w:t xml:space="preserve"> C ) </w:t>
            </w:r>
            <w:proofErr w:type="spellStart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>კარგი</w:t>
            </w:r>
            <w:proofErr w:type="spellEnd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 xml:space="preserve"> - 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 xml:space="preserve">71-80 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1419C93A" w14:textId="77777777" w:rsidR="005C1D7C" w:rsidRPr="008734D3" w:rsidRDefault="005C1D7C" w:rsidP="005C1D7C">
            <w:pPr>
              <w:autoSpaceDE w:val="0"/>
              <w:autoSpaceDN w:val="0"/>
              <w:adjustRightInd w:val="0"/>
              <w:ind w:left="457"/>
              <w:rPr>
                <w:rFonts w:ascii="Sylfaen" w:hAnsi="Sylfaen"/>
                <w:b/>
                <w:sz w:val="20"/>
                <w:szCs w:val="20"/>
              </w:rPr>
            </w:pPr>
            <w:r w:rsidRPr="008734D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/>
                <w:sz w:val="20"/>
                <w:szCs w:val="20"/>
              </w:rPr>
              <w:t>ა.დ</w:t>
            </w:r>
            <w:proofErr w:type="spellEnd"/>
            <w:r w:rsidRPr="008734D3">
              <w:rPr>
                <w:rFonts w:ascii="Sylfaen" w:hAnsi="Sylfaen"/>
                <w:sz w:val="20"/>
                <w:szCs w:val="20"/>
              </w:rPr>
              <w:t xml:space="preserve">) </w:t>
            </w:r>
            <w:proofErr w:type="gramStart"/>
            <w:r w:rsidRPr="008734D3">
              <w:rPr>
                <w:rFonts w:ascii="Sylfaen" w:hAnsi="Sylfaen"/>
                <w:sz w:val="20"/>
                <w:szCs w:val="20"/>
              </w:rPr>
              <w:t xml:space="preserve">( </w:t>
            </w:r>
            <w:r w:rsidRPr="008734D3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  <w:r w:rsidRPr="008734D3">
              <w:rPr>
                <w:rFonts w:ascii="Sylfaen" w:hAnsi="Sylfaen"/>
                <w:b/>
                <w:sz w:val="20"/>
                <w:szCs w:val="20"/>
              </w:rPr>
              <w:t xml:space="preserve"> ) </w:t>
            </w:r>
            <w:proofErr w:type="spellStart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>დამაკმაყოფილებელი</w:t>
            </w:r>
            <w:proofErr w:type="spellEnd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 xml:space="preserve"> - 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>61-70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3C498233" w14:textId="77777777" w:rsidR="005C1D7C" w:rsidRPr="008734D3" w:rsidRDefault="005C1D7C" w:rsidP="005C1D7C">
            <w:pPr>
              <w:autoSpaceDE w:val="0"/>
              <w:autoSpaceDN w:val="0"/>
              <w:adjustRightInd w:val="0"/>
              <w:ind w:left="457"/>
              <w:rPr>
                <w:rFonts w:ascii="Sylfaen" w:hAnsi="Sylfaen" w:cs="AcadNusx"/>
                <w:sz w:val="20"/>
                <w:szCs w:val="20"/>
              </w:rPr>
            </w:pPr>
            <w:r w:rsidRPr="008734D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/>
                <w:sz w:val="20"/>
                <w:szCs w:val="20"/>
              </w:rPr>
              <w:t>ა.ე</w:t>
            </w:r>
            <w:proofErr w:type="spellEnd"/>
            <w:r w:rsidRPr="008734D3">
              <w:rPr>
                <w:rFonts w:ascii="Sylfaen" w:hAnsi="Sylfaen"/>
                <w:sz w:val="20"/>
                <w:szCs w:val="20"/>
              </w:rPr>
              <w:t xml:space="preserve">) </w:t>
            </w:r>
            <w:proofErr w:type="gramStart"/>
            <w:r w:rsidRPr="008734D3">
              <w:rPr>
                <w:rFonts w:ascii="Sylfaen" w:hAnsi="Sylfaen"/>
                <w:sz w:val="20"/>
                <w:szCs w:val="20"/>
              </w:rPr>
              <w:t xml:space="preserve">( </w:t>
            </w:r>
            <w:r w:rsidRPr="008734D3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  <w:r w:rsidRPr="008734D3">
              <w:rPr>
                <w:rFonts w:ascii="Sylfaen" w:hAnsi="Sylfaen"/>
                <w:b/>
                <w:sz w:val="20"/>
                <w:szCs w:val="20"/>
              </w:rPr>
              <w:t xml:space="preserve"> ) </w:t>
            </w:r>
            <w:proofErr w:type="spellStart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>საკმარისი</w:t>
            </w:r>
            <w:proofErr w:type="spellEnd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 xml:space="preserve"> - 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 xml:space="preserve">51-60 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6B14A6FB" w14:textId="77777777" w:rsidR="005C1D7C" w:rsidRPr="008734D3" w:rsidRDefault="005C1D7C" w:rsidP="005C1D7C">
            <w:pPr>
              <w:tabs>
                <w:tab w:val="left" w:pos="2910"/>
              </w:tabs>
              <w:autoSpaceDE w:val="0"/>
              <w:autoSpaceDN w:val="0"/>
              <w:adjustRightInd w:val="0"/>
              <w:rPr>
                <w:rFonts w:ascii="Sylfaen" w:hAnsi="Sylfaen"/>
                <w:b/>
                <w:sz w:val="20"/>
                <w:szCs w:val="20"/>
              </w:rPr>
            </w:pPr>
            <w:r w:rsidRPr="008734D3">
              <w:rPr>
                <w:rFonts w:ascii="Sylfaen" w:hAnsi="Sylfaen"/>
                <w:b/>
                <w:sz w:val="20"/>
                <w:szCs w:val="20"/>
              </w:rPr>
              <w:tab/>
            </w:r>
          </w:p>
          <w:p w14:paraId="1256DDD4" w14:textId="77777777" w:rsidR="005C1D7C" w:rsidRPr="008734D3" w:rsidRDefault="005C1D7C" w:rsidP="005C1D7C">
            <w:pPr>
              <w:autoSpaceDE w:val="0"/>
              <w:autoSpaceDN w:val="0"/>
              <w:adjustRightInd w:val="0"/>
              <w:rPr>
                <w:rFonts w:ascii="Sylfaen" w:hAnsi="Sylfaen"/>
                <w:b/>
                <w:sz w:val="20"/>
                <w:szCs w:val="20"/>
              </w:rPr>
            </w:pPr>
            <w:r w:rsidRPr="008734D3">
              <w:rPr>
                <w:rFonts w:ascii="Sylfaen" w:hAnsi="Sylfaen"/>
                <w:b/>
                <w:sz w:val="20"/>
                <w:szCs w:val="20"/>
              </w:rPr>
              <w:t xml:space="preserve">   ბ) </w:t>
            </w:r>
            <w:proofErr w:type="spellStart"/>
            <w:r w:rsidRPr="008734D3">
              <w:rPr>
                <w:rFonts w:ascii="Sylfaen" w:hAnsi="Sylfaen"/>
                <w:b/>
                <w:sz w:val="20"/>
                <w:szCs w:val="20"/>
              </w:rPr>
              <w:t>ორი</w:t>
            </w:r>
            <w:proofErr w:type="spellEnd"/>
            <w:r w:rsidRPr="008734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/>
                <w:b/>
                <w:sz w:val="20"/>
                <w:szCs w:val="20"/>
              </w:rPr>
              <w:t>სახის</w:t>
            </w:r>
            <w:proofErr w:type="spellEnd"/>
            <w:r w:rsidRPr="008734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/>
                <w:b/>
                <w:sz w:val="20"/>
                <w:szCs w:val="20"/>
              </w:rPr>
              <w:t>უარყოფით</w:t>
            </w:r>
            <w:proofErr w:type="spellEnd"/>
            <w:r w:rsidRPr="008734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/>
                <w:b/>
                <w:sz w:val="20"/>
                <w:szCs w:val="20"/>
              </w:rPr>
              <w:t>შეფასებას</w:t>
            </w:r>
            <w:proofErr w:type="spellEnd"/>
            <w:r w:rsidRPr="008734D3">
              <w:rPr>
                <w:rFonts w:ascii="Sylfaen" w:hAnsi="Sylfaen"/>
                <w:b/>
                <w:sz w:val="20"/>
                <w:szCs w:val="20"/>
              </w:rPr>
              <w:t>:</w:t>
            </w:r>
          </w:p>
          <w:p w14:paraId="2988BE32" w14:textId="77777777" w:rsidR="005C1D7C" w:rsidRPr="008734D3" w:rsidRDefault="005C1D7C" w:rsidP="005C1D7C">
            <w:pPr>
              <w:autoSpaceDE w:val="0"/>
              <w:autoSpaceDN w:val="0"/>
              <w:adjustRightInd w:val="0"/>
              <w:rPr>
                <w:rFonts w:ascii="Sylfaen" w:hAnsi="Sylfaen"/>
                <w:b/>
                <w:sz w:val="20"/>
                <w:szCs w:val="20"/>
              </w:rPr>
            </w:pPr>
          </w:p>
          <w:p w14:paraId="7DF55622" w14:textId="77777777" w:rsidR="005C1D7C" w:rsidRPr="008734D3" w:rsidRDefault="005C1D7C" w:rsidP="005C1D7C">
            <w:pPr>
              <w:spacing w:line="360" w:lineRule="auto"/>
              <w:rPr>
                <w:rFonts w:ascii="Sylfaen" w:hAnsi="Sylfaen" w:cs="AcadNusx"/>
                <w:sz w:val="20"/>
                <w:szCs w:val="20"/>
              </w:rPr>
            </w:pPr>
            <w:r w:rsidRPr="008734D3">
              <w:rPr>
                <w:rFonts w:ascii="Sylfaen" w:hAnsi="Sylfaen"/>
                <w:sz w:val="20"/>
                <w:szCs w:val="20"/>
              </w:rPr>
              <w:t xml:space="preserve">      </w:t>
            </w:r>
            <w:proofErr w:type="spellStart"/>
            <w:r w:rsidRPr="008734D3">
              <w:rPr>
                <w:rFonts w:ascii="Sylfaen" w:hAnsi="Sylfaen"/>
                <w:sz w:val="20"/>
                <w:szCs w:val="20"/>
              </w:rPr>
              <w:t>ბ.ა</w:t>
            </w:r>
            <w:proofErr w:type="spellEnd"/>
            <w:r w:rsidRPr="008734D3">
              <w:rPr>
                <w:rFonts w:ascii="Sylfaen" w:hAnsi="Sylfaen"/>
                <w:sz w:val="20"/>
                <w:szCs w:val="20"/>
              </w:rPr>
              <w:t>) (</w:t>
            </w:r>
            <w:r w:rsidRPr="008734D3">
              <w:rPr>
                <w:rFonts w:ascii="Sylfaen" w:hAnsi="Sylfaen"/>
                <w:b/>
                <w:sz w:val="20"/>
                <w:szCs w:val="20"/>
              </w:rPr>
              <w:t>FX)</w:t>
            </w:r>
            <w:r w:rsidRPr="008734D3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>ვერ</w:t>
            </w:r>
            <w:proofErr w:type="spellEnd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>ჩააბარა</w:t>
            </w:r>
            <w:proofErr w:type="spellEnd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 xml:space="preserve"> - 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>41-50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რაც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ნიშნავს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რომ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სტუდენტს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ჩასაბარებლად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მეტი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მუშაობა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სჭირდება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და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ეძლევა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დამოუკიდებელი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მუშაობით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დამატებით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გამოცდაზე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ერთხელ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გასვლის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უფლება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47F64B9D" w14:textId="77777777" w:rsidR="005C1D7C" w:rsidRPr="008734D3" w:rsidRDefault="005C1D7C" w:rsidP="005C1D7C">
            <w:pPr>
              <w:spacing w:line="36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sz w:val="20"/>
                <w:szCs w:val="20"/>
              </w:rPr>
              <w:t xml:space="preserve">    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ბ.ბ</w:t>
            </w:r>
            <w:proofErr w:type="spellEnd"/>
            <w:proofErr w:type="gramStart"/>
            <w:r w:rsidRPr="008734D3">
              <w:rPr>
                <w:rFonts w:ascii="Sylfaen" w:hAnsi="Sylfaen" w:cs="AcadNusx"/>
                <w:sz w:val="20"/>
                <w:szCs w:val="20"/>
              </w:rPr>
              <w:t>)  (</w:t>
            </w:r>
            <w:proofErr w:type="gramEnd"/>
            <w:r w:rsidRPr="008734D3">
              <w:rPr>
                <w:rFonts w:ascii="Sylfaen" w:hAnsi="Sylfaen"/>
                <w:b/>
                <w:sz w:val="20"/>
                <w:szCs w:val="20"/>
                <w:lang w:val="pt-PT"/>
              </w:rPr>
              <w:t xml:space="preserve">F) </w:t>
            </w:r>
            <w:r w:rsidRPr="008734D3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ჩაიჭრა -  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>40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და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ნაკლები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რაც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ნიშნავს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რომ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სტუდენტის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მიერ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ჩატარებული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სამუშაო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არ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არის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საკმარისი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და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მას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>სასწავლო კურსი/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საგანი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ახლიდან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აქვს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შესასწავლი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4EBFAA37" w14:textId="77777777" w:rsidR="005C1D7C" w:rsidRPr="008734D3" w:rsidRDefault="005C1D7C" w:rsidP="005C1D7C">
            <w:pPr>
              <w:spacing w:after="0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29F1D434" w14:textId="77777777" w:rsidR="005C1D7C" w:rsidRPr="008734D3" w:rsidRDefault="005C1D7C" w:rsidP="005C1D7C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8734D3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</w:t>
            </w:r>
          </w:p>
          <w:p w14:paraId="3D6688A9" w14:textId="77777777" w:rsidR="005C1D7C" w:rsidRPr="008734D3" w:rsidRDefault="005C1D7C" w:rsidP="005C1D7C">
            <w:pPr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სტუდენტის შეფასება მოხდება 100-ქულიანი სისტემით, რომელიც შედგება: 60 ქულა </w:t>
            </w:r>
            <w:r w:rsidRPr="008734D3">
              <w:rPr>
                <w:rFonts w:ascii="Sylfaen" w:hAnsi="Sylfaen" w:cs="AcadNusx"/>
                <w:sz w:val="20"/>
                <w:szCs w:val="20"/>
                <w:lang w:val="ru-RU"/>
              </w:rPr>
              <w:t xml:space="preserve">– 40 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ქულა მიმდინარე აქტივობები, 20 ქულა შუალედური გამოცდა და 40 ქულა დასკვნითი გამოცდა. </w:t>
            </w:r>
          </w:p>
          <w:p w14:paraId="219596F6" w14:textId="77777777" w:rsidR="005C1D7C" w:rsidRPr="008734D3" w:rsidRDefault="005C1D7C" w:rsidP="005C1D7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8734D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შუალედური შეფასების კომპონენტები: </w:t>
            </w:r>
          </w:p>
          <w:p w14:paraId="02CD0D80" w14:textId="77777777" w:rsidR="005C1D7C" w:rsidRPr="008734D3" w:rsidRDefault="005C1D7C" w:rsidP="005C1D7C">
            <w:pPr>
              <w:pStyle w:val="ListParagraph"/>
              <w:spacing w:after="0" w:line="240" w:lineRule="auto"/>
              <w:ind w:left="1440"/>
              <w:jc w:val="both"/>
              <w:rPr>
                <w:rFonts w:ascii="Sylfaen" w:hAnsi="Sylfaen" w:cs="Sylfaen"/>
                <w:b/>
                <w:bCs/>
                <w:sz w:val="20"/>
                <w:szCs w:val="20"/>
              </w:rPr>
            </w:pPr>
          </w:p>
          <w:p w14:paraId="0F8B8879" w14:textId="77777777" w:rsidR="005C1D7C" w:rsidRPr="008734D3" w:rsidRDefault="005C1D7C" w:rsidP="005C1D7C">
            <w:pPr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8734D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შემაჯამებელი ქვიზი - 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ტარდება ერთხელ მოდულის განმავლობაში ტესტური ფორმატით, თითოეულ სასწავლო კურსში, განმახორციელებლის  მიერ. იგი ეფუძნება კლინიკური ქეისის ფორმატს, ფასდება 5 ქულით (ხვედრითი წილი საერთო ჯამური ქულიდან - 4,6  ქულა). სამივე სასწავლო კურსის შემაჯამებელი ქვიზის საერთო ჯამური მაქსიმალური </w:t>
            </w: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ქულაა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14 (4,6 * 3 =14).</w:t>
            </w:r>
          </w:p>
          <w:p w14:paraId="76FF3A6F" w14:textId="77777777" w:rsidR="005C1D7C" w:rsidRPr="008734D3" w:rsidRDefault="005C1D7C" w:rsidP="005C1D7C">
            <w:pPr>
              <w:spacing w:line="276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lastRenderedPageBreak/>
              <w:t xml:space="preserve">ქვიზი მოიცავს </w:t>
            </w:r>
            <w:r w:rsidRPr="008734D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5 კლინიკურ ქეისს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(თითოეული ფასდება 0-1 ქულით), კლინიკური ქეისი წარმოდგენილია ტესტის სახით 4 სავარაუდო პასუხით, რომელთაგანაც მხოლოდ ერთი პასუხია სწორი - </w:t>
            </w:r>
            <w:r w:rsidRPr="008734D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სულ 5 ქულა (</w:t>
            </w: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1 * 5 = 5 ქულა) თითოეულ სასწავლო კურსში</w:t>
            </w:r>
            <w:r w:rsidRPr="008734D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;</w:t>
            </w:r>
          </w:p>
          <w:p w14:paraId="3871B92C" w14:textId="77777777" w:rsidR="005C1D7C" w:rsidRPr="008734D3" w:rsidRDefault="005C1D7C" w:rsidP="005C1D7C">
            <w:pPr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8734D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სემინარული აქტივობა - 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მოდულის შემადგენელ თითოეულ სასწავლო კურსში, გარდა კლინიკური უნარებისა (პათოლოგია, ფარმაკოლოგია), ხდება ყოველკვირეული შეფასება სემინარებზე, 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>8-8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ქულით. საბოლოო შეფასება გამოითვლება საშუალო არითმეტიკულის პრინციპით, სულ ჯამში - </w:t>
            </w:r>
            <w:r w:rsidRPr="008734D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16 ქულა;</w:t>
            </w:r>
          </w:p>
          <w:p w14:paraId="7DD9A8C5" w14:textId="77777777" w:rsidR="005C1D7C" w:rsidRPr="008734D3" w:rsidRDefault="005C1D7C" w:rsidP="005C1D7C">
            <w:pPr>
              <w:spacing w:after="0" w:line="240" w:lineRule="auto"/>
              <w:ind w:left="720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8734D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სემინარული კომპონენტის შეფასება სავალდებულოა მოხდეს მთელი რიცხვით:</w:t>
            </w:r>
          </w:p>
          <w:p w14:paraId="222C7AF7" w14:textId="77777777" w:rsidR="005C1D7C" w:rsidRPr="008734D3" w:rsidRDefault="005C1D7C" w:rsidP="005C1D7C">
            <w:pPr>
              <w:spacing w:after="0" w:line="36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8 ქულა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სრული, ამომწურავი პასუხი, სწორი და ლოგიკური კლინიკური მსჯელობით; </w:t>
            </w:r>
          </w:p>
          <w:p w14:paraId="1F7610B4" w14:textId="77777777" w:rsidR="005C1D7C" w:rsidRPr="008734D3" w:rsidRDefault="005C1D7C" w:rsidP="005C1D7C">
            <w:pPr>
              <w:spacing w:after="0" w:line="36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7 ქულა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სრული პასუხი, თუმცა ამომწურავად ვერ ასაბუთებს კლინიკური მსჯელობით; </w:t>
            </w:r>
          </w:p>
          <w:p w14:paraId="0F6B7AFF" w14:textId="77777777" w:rsidR="005C1D7C" w:rsidRPr="008734D3" w:rsidRDefault="005C1D7C" w:rsidP="005C1D7C">
            <w:pPr>
              <w:spacing w:after="0" w:line="36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6 ქულა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სწორი პასუხი, ზოგადი კლინიკური დასაბუთებით; </w:t>
            </w:r>
          </w:p>
          <w:p w14:paraId="295A458E" w14:textId="77777777" w:rsidR="005C1D7C" w:rsidRPr="008734D3" w:rsidRDefault="005C1D7C" w:rsidP="005C1D7C">
            <w:pPr>
              <w:spacing w:after="0" w:line="36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5 ქულა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დამაკმაყოფილებელი პასუხი, მარტივი კლინიკური დასაბუთებით;</w:t>
            </w:r>
          </w:p>
          <w:p w14:paraId="072B25EA" w14:textId="77777777" w:rsidR="005C1D7C" w:rsidRPr="008734D3" w:rsidRDefault="005C1D7C" w:rsidP="005C1D7C">
            <w:pPr>
              <w:spacing w:after="0" w:line="36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4 ქულა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დამაკმაყოფილებელი პასუხი, არასრული კლინიკური დასაბუთებით; </w:t>
            </w:r>
          </w:p>
          <w:p w14:paraId="1D5A46DF" w14:textId="77777777" w:rsidR="005C1D7C" w:rsidRPr="008734D3" w:rsidRDefault="005C1D7C" w:rsidP="005C1D7C">
            <w:pPr>
              <w:spacing w:after="0" w:line="36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3 ქულა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ძალიან ზოგადი პასუხი, კლინიკური დასაბუთების გარეშე; </w:t>
            </w:r>
          </w:p>
          <w:p w14:paraId="2B5D89B7" w14:textId="77777777" w:rsidR="005C1D7C" w:rsidRPr="008734D3" w:rsidRDefault="005C1D7C" w:rsidP="005C1D7C">
            <w:pPr>
              <w:spacing w:after="0" w:line="36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2 ქულა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მასალა არაა სრულად შესწავლილი, თუმცა შეუძლია ლოგიკურად მონაწილეობა დისკუსიაში;</w:t>
            </w:r>
          </w:p>
          <w:p w14:paraId="3E790DDE" w14:textId="77777777" w:rsidR="005C1D7C" w:rsidRPr="008734D3" w:rsidRDefault="005C1D7C" w:rsidP="005C1D7C">
            <w:pPr>
              <w:spacing w:after="0" w:line="36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1 ქულა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მასალა საერთოდ არაა შესწავლილი, თუმცა მინიმალურად მონაწილეობს დისკუსიაში; </w:t>
            </w:r>
          </w:p>
          <w:p w14:paraId="4515D610" w14:textId="77777777" w:rsidR="005C1D7C" w:rsidRPr="008734D3" w:rsidRDefault="005C1D7C" w:rsidP="005C1D7C">
            <w:pPr>
              <w:spacing w:after="0" w:line="36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0 ქულა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პასუხის არქონა, დისკუსიაში არ მონაწილეობს.</w:t>
            </w:r>
          </w:p>
          <w:p w14:paraId="71C20A89" w14:textId="77777777" w:rsidR="005C1D7C" w:rsidRPr="008734D3" w:rsidRDefault="005C1D7C" w:rsidP="005C1D7C">
            <w:pPr>
              <w:spacing w:after="0" w:line="360" w:lineRule="auto"/>
              <w:ind w:left="720"/>
              <w:jc w:val="both"/>
              <w:rPr>
                <w:rFonts w:ascii="Sylfaen" w:hAnsi="Sylfaen" w:cs="Sylfaen"/>
                <w:sz w:val="20"/>
                <w:szCs w:val="20"/>
              </w:rPr>
            </w:pPr>
          </w:p>
          <w:p w14:paraId="3C1B2B19" w14:textId="77777777" w:rsidR="005C1D7C" w:rsidRPr="008734D3" w:rsidRDefault="005C1D7C" w:rsidP="005C1D7C">
            <w:pPr>
              <w:spacing w:line="276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მოდულის შემადგენლობაში შემავალი თითოეული სასწავლო კურსის (პათოლოგია, ფარმაკოლოგია), გარდა კლინიკური უნარებისა, მინიმალური კომპეტენციის ზღვარია 2 ქულა (8-დან);</w:t>
            </w:r>
          </w:p>
          <w:p w14:paraId="79512556" w14:textId="77777777" w:rsidR="005C1D7C" w:rsidRPr="008734D3" w:rsidRDefault="005C1D7C" w:rsidP="005C1D7C">
            <w:p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</w:p>
          <w:p w14:paraId="39124A7B" w14:textId="77777777" w:rsidR="005C1D7C" w:rsidRPr="008734D3" w:rsidRDefault="005C1D7C" w:rsidP="005C1D7C">
            <w:p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</w:p>
          <w:p w14:paraId="0DC01C71" w14:textId="77777777" w:rsidR="005C1D7C" w:rsidRPr="008734D3" w:rsidRDefault="005C1D7C" w:rsidP="005C1D7C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კლინიკური უნარების სემინარული აქტივობის</w:t>
            </w:r>
            <w:r w:rsidRPr="008734D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შეფასებისას </w:t>
            </w:r>
            <w:r w:rsidRPr="008734D3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(სულ 10 ქულა)</w:t>
            </w:r>
            <w:r w:rsidRPr="008734D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გამოიყენება სიტუაციური ამოცანები</w:t>
            </w:r>
            <w:r w:rsidRPr="008734D3">
              <w:rPr>
                <w:rFonts w:ascii="Sylfaen" w:hAnsi="Sylfaen" w:cs="Sylfaen"/>
                <w:sz w:val="20"/>
                <w:szCs w:val="20"/>
              </w:rPr>
              <w:t>.</w:t>
            </w:r>
            <w:r w:rsidRPr="008734D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სტუდენტებს ყოველკვირეულად ეძლევათ სიტუაციური ამოცანა, რომელიც ფასდება 0-5 ქულით. სტუდენტს მოდულის განმავლობაში შეუძლია დააგროვოს 0-10 ქულა. </w:t>
            </w:r>
          </w:p>
          <w:p w14:paraId="1E0FC0AB" w14:textId="77777777" w:rsidR="005C1D7C" w:rsidRPr="008734D3" w:rsidRDefault="005C1D7C" w:rsidP="005C1D7C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კლინიკური უნარების კომპონენტში მინიმალური კომპეტენციის ზღვარია 5 ქულა (10-დან).</w:t>
            </w:r>
          </w:p>
          <w:p w14:paraId="5D5F1AA3" w14:textId="77777777" w:rsidR="005C1D7C" w:rsidRPr="008734D3" w:rsidRDefault="005C1D7C" w:rsidP="005C1D7C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</w:pPr>
          </w:p>
          <w:p w14:paraId="248DDA19" w14:textId="77777777" w:rsidR="005C1D7C" w:rsidRPr="008734D3" w:rsidRDefault="005C1D7C" w:rsidP="005C1D7C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lastRenderedPageBreak/>
              <w:t xml:space="preserve">კლინიკურ უნარებშიც, სემინარული კომპონენტის შეფასება სავალდებულოა მოხდეს მთელი რიცხვით: </w:t>
            </w:r>
          </w:p>
          <w:p w14:paraId="70F4C6B9" w14:textId="77777777" w:rsidR="005C1D7C" w:rsidRPr="008734D3" w:rsidRDefault="005C1D7C" w:rsidP="005C1D7C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5 ქულა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სიტუაციურ ამოცანას მართავს ძალიან კარგად (სწრაფად რეაგირებს, არ იბნევა შესაბამის სიტუაციაში, კორდინირებულად მუშაობს კოლეგებთან, ავლენს ძალიან კარგ  კლინიკურ უნარებს ქეისის ადექვატურად);</w:t>
            </w:r>
          </w:p>
          <w:p w14:paraId="797898A5" w14:textId="77777777" w:rsidR="005C1D7C" w:rsidRPr="008734D3" w:rsidRDefault="005C1D7C" w:rsidP="005C1D7C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4 ქულა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სიტუაციურ ამოცანას მართავს კარგად (დროულად რეაგირებს, არ იბნევა შესაბამის  სიტუაციაში, ცდილობს კორდინაციაში იმუშაოს კოლეგებთან, ავლენს კარგ კლინიკურ უნარებს ქეისის ადექვატურად);</w:t>
            </w:r>
          </w:p>
          <w:p w14:paraId="2284F272" w14:textId="77777777" w:rsidR="005C1D7C" w:rsidRPr="008734D3" w:rsidRDefault="005C1D7C" w:rsidP="005C1D7C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3 ქულა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სიტუაციურ ამოცანას მართავს დამაკმაყოფილებლად (ცოტათი დაბნეულია შესაბამის სიტუაციის გამო და დროულად ვერ რეაგირებს, ცდილობს კოლეგის ხარჯზე სიტუაციის მართვას, ავლენს დამაკმაყოფილებელ კლინიკურ უნარებს ქეისის ადექვატურად);</w:t>
            </w:r>
          </w:p>
          <w:p w14:paraId="6155C6AB" w14:textId="77777777" w:rsidR="005C1D7C" w:rsidRPr="008734D3" w:rsidRDefault="005C1D7C" w:rsidP="005C1D7C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2 ქულა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სიტუაციურ ამოცანას ვერ მართავს დამოუკიდებლად (არის დამოკიდებული კოლეგებზე, ავლენს მინიმალურ კლინიკურ უნარებს ქეისის ადექვატურად);</w:t>
            </w:r>
          </w:p>
          <w:p w14:paraId="32B3845C" w14:textId="77777777" w:rsidR="005C1D7C" w:rsidRPr="008734D3" w:rsidRDefault="005C1D7C" w:rsidP="005C1D7C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1 ქულა -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სიტუაციურ ამოცანას ვერ მართავს ადეკვატურად, ავლენს კლინიკურ უნარებს, თუმცა არა ქეისის ადექვატურად;</w:t>
            </w:r>
          </w:p>
          <w:p w14:paraId="2BE98907" w14:textId="77777777" w:rsidR="005C1D7C" w:rsidRPr="008734D3" w:rsidRDefault="005C1D7C" w:rsidP="005C1D7C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0 ქულა -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ვერ მართავს სიტუაციურ ამოცანას ვერც ინდივადუალურად ვერც კოლეგებთან ერთად, ვერ ავლენს ვერანაირ კლინიკურ უნარებს.</w:t>
            </w:r>
          </w:p>
          <w:p w14:paraId="393A8F96" w14:textId="77777777" w:rsidR="005C1D7C" w:rsidRPr="008734D3" w:rsidRDefault="005C1D7C" w:rsidP="005C1D7C">
            <w:pPr>
              <w:pStyle w:val="ListParagraph"/>
              <w:numPr>
                <w:ilvl w:val="0"/>
                <w:numId w:val="50"/>
              </w:numPr>
              <w:spacing w:after="0" w:line="360" w:lineRule="auto"/>
              <w:ind w:left="-20" w:firstLine="90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8734D3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შუალედური გამოცდა - </w:t>
            </w:r>
            <w:r w:rsidRPr="008734D3">
              <w:rPr>
                <w:rFonts w:ascii="Sylfaen" w:hAnsi="Sylfaen"/>
                <w:sz w:val="20"/>
                <w:szCs w:val="20"/>
                <w:lang w:val="ka-GE"/>
              </w:rPr>
              <w:t xml:space="preserve">შუალედური გამოცდა ტარდება საგამოცდო ცენტრში, ტესტური ფორმატით, მაქსიმუმ 20 ქულის შეფასებით. ტესტი ეფუძნება კლინიკურ ქეისებს  (მოდულში შემავალი ყველა სასწავლო კურსის თემატიკის გათვალისწინებით). ტესტი მოიცავს 20 კითხვას, </w:t>
            </w:r>
            <w:r w:rsidRPr="008734D3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ოთხი სავარაუდო პასუხით, </w:t>
            </w:r>
            <w:r w:rsidRPr="008734D3">
              <w:rPr>
                <w:rFonts w:ascii="Sylfaen" w:hAnsi="Sylfaen"/>
                <w:sz w:val="20"/>
                <w:szCs w:val="20"/>
                <w:lang w:val="ka-GE"/>
              </w:rPr>
              <w:t>თითოეული სწორი პასუხი ფასდება 1 ქულით</w:t>
            </w:r>
            <w:r w:rsidRPr="008734D3">
              <w:rPr>
                <w:rFonts w:ascii="Sylfaen" w:eastAsia="Times New Roman" w:hAnsi="Sylfaen"/>
                <w:sz w:val="20"/>
                <w:szCs w:val="20"/>
              </w:rPr>
              <w:t>.</w:t>
            </w:r>
          </w:p>
          <w:p w14:paraId="16A33042" w14:textId="77777777" w:rsidR="005C1D7C" w:rsidRPr="008734D3" w:rsidRDefault="005C1D7C" w:rsidP="005C1D7C">
            <w:pPr>
              <w:pStyle w:val="ListParagraph"/>
              <w:spacing w:after="0" w:line="276" w:lineRule="auto"/>
              <w:ind w:left="430"/>
              <w:jc w:val="both"/>
              <w:rPr>
                <w:rFonts w:ascii="Sylfaen" w:hAnsi="Sylfaen" w:cs="Sylfaen"/>
                <w:sz w:val="20"/>
                <w:szCs w:val="20"/>
              </w:rPr>
            </w:pPr>
          </w:p>
          <w:p w14:paraId="0D7F0163" w14:textId="77777777" w:rsidR="005C1D7C" w:rsidRPr="008734D3" w:rsidRDefault="005C1D7C" w:rsidP="005C1D7C">
            <w:pPr>
              <w:spacing w:line="276" w:lineRule="auto"/>
              <w:ind w:firstLine="115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 გამოცდაზე დაიშვება სტუდენტი, რომელსაც მიღებული აქვს შუალედური შეფასების მინიმუმ 50% და გადალახული აქვს მოდულის შემადგენლობაში შემავალი ყველა სასწავლო კურსისთვის განსაზღვრული მინიმალური კომპტენციის ზღვარი. (მინიმუმ 2 ქულა პათოლოგისასა და ფარმაკოლოგიაში, მინიმუმ 5 ქულა - კლინიკურ უნარებში).</w:t>
            </w:r>
          </w:p>
          <w:p w14:paraId="5C64E949" w14:textId="77777777" w:rsidR="005C1D7C" w:rsidRPr="008734D3" w:rsidRDefault="005C1D7C" w:rsidP="005C1D7C">
            <w:pPr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</w:p>
          <w:p w14:paraId="265689CF" w14:textId="77777777" w:rsidR="005C1D7C" w:rsidRPr="008734D3" w:rsidRDefault="005C1D7C" w:rsidP="005C1D7C">
            <w:pPr>
              <w:numPr>
                <w:ilvl w:val="0"/>
                <w:numId w:val="7"/>
              </w:numPr>
              <w:spacing w:after="0" w:line="276" w:lineRule="auto"/>
              <w:ind w:left="0" w:firstLine="115"/>
              <w:jc w:val="both"/>
              <w:rPr>
                <w:rFonts w:ascii="Sylfaen" w:eastAsia="Times New Roman" w:hAnsi="Sylfaen"/>
                <w:b/>
                <w:bCs/>
                <w:sz w:val="20"/>
                <w:szCs w:val="20"/>
              </w:rPr>
            </w:pPr>
            <w:r w:rsidRPr="008734D3">
              <w:rPr>
                <w:rFonts w:ascii="Sylfaen" w:eastAsia="Times New Roman" w:hAnsi="Sylfaen"/>
                <w:b/>
                <w:bCs/>
                <w:sz w:val="20"/>
                <w:szCs w:val="20"/>
                <w:lang w:val="ka-GE"/>
              </w:rPr>
              <w:t xml:space="preserve">დასკვნითი შეფასება: (დასკვნითი გამოცდა და </w:t>
            </w:r>
            <w:proofErr w:type="spellStart"/>
            <w:r w:rsidRPr="008734D3">
              <w:rPr>
                <w:rFonts w:ascii="Sylfaen" w:hAnsi="Sylfaen"/>
                <w:b/>
                <w:bCs/>
                <w:sz w:val="20"/>
                <w:szCs w:val="20"/>
              </w:rPr>
              <w:t>მინი</w:t>
            </w:r>
            <w:proofErr w:type="spellEnd"/>
            <w:r w:rsidRPr="008734D3">
              <w:rPr>
                <w:rFonts w:ascii="Sylfaen" w:hAnsi="Sylfaen"/>
                <w:b/>
                <w:bCs/>
                <w:sz w:val="20"/>
                <w:szCs w:val="20"/>
              </w:rPr>
              <w:t>-OSCE</w:t>
            </w:r>
            <w:r w:rsidRPr="008734D3">
              <w:rPr>
                <w:rFonts w:ascii="Sylfaen" w:eastAsia="Times New Roman" w:hAnsi="Sylfaen"/>
                <w:b/>
                <w:bCs/>
                <w:sz w:val="20"/>
                <w:szCs w:val="20"/>
                <w:lang w:val="ka-GE"/>
              </w:rPr>
              <w:t>):</w:t>
            </w:r>
          </w:p>
          <w:p w14:paraId="60F1A071" w14:textId="77777777" w:rsidR="005C1D7C" w:rsidRPr="008734D3" w:rsidRDefault="005C1D7C" w:rsidP="005C1D7C">
            <w:pPr>
              <w:spacing w:after="0" w:line="276" w:lineRule="auto"/>
              <w:ind w:left="115"/>
              <w:jc w:val="both"/>
              <w:rPr>
                <w:rFonts w:ascii="Sylfaen" w:eastAsia="Times New Roman" w:hAnsi="Sylfaen"/>
                <w:b/>
                <w:bCs/>
                <w:sz w:val="20"/>
                <w:szCs w:val="20"/>
              </w:rPr>
            </w:pPr>
          </w:p>
          <w:p w14:paraId="30A4EB83" w14:textId="77777777" w:rsidR="005C1D7C" w:rsidRPr="008734D3" w:rsidRDefault="005C1D7C" w:rsidP="005C1D7C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ind w:left="28" w:firstLine="332"/>
              <w:jc w:val="both"/>
              <w:rPr>
                <w:rFonts w:ascii="Sylfaen" w:eastAsia="Times New Roman" w:hAnsi="Sylfaen"/>
                <w:sz w:val="20"/>
                <w:szCs w:val="20"/>
              </w:rPr>
            </w:pPr>
            <w:r w:rsidRPr="008734D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lastRenderedPageBreak/>
              <w:t xml:space="preserve">დასკვნითი </w:t>
            </w:r>
            <w:r w:rsidRPr="008734D3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გამოცდა </w:t>
            </w:r>
            <w:r w:rsidRPr="008734D3">
              <w:rPr>
                <w:rFonts w:ascii="Sylfaen" w:eastAsia="Times New Roman" w:hAnsi="Sylfaen"/>
                <w:sz w:val="20"/>
                <w:szCs w:val="20"/>
              </w:rPr>
              <w:t xml:space="preserve">- </w:t>
            </w:r>
            <w:r w:rsidRPr="008734D3">
              <w:rPr>
                <w:rFonts w:ascii="Sylfaen" w:eastAsia="Times New Roman" w:hAnsi="Sylfaen"/>
                <w:bCs/>
                <w:sz w:val="20"/>
                <w:szCs w:val="20"/>
                <w:lang w:val="ka-GE"/>
              </w:rPr>
              <w:t xml:space="preserve">ტარდება საგამოცდო ცენტრში, ტესტის სახით, რომელიც ფასდება მაქსიმუმ </w:t>
            </w:r>
            <w:r w:rsidRPr="008734D3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24 ქულით.</w:t>
            </w:r>
            <w:r w:rsidRPr="008734D3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</w:t>
            </w:r>
            <w:r w:rsidRPr="008734D3">
              <w:rPr>
                <w:rFonts w:ascii="Sylfaen" w:hAnsi="Sylfaen"/>
                <w:sz w:val="20"/>
                <w:szCs w:val="20"/>
                <w:lang w:val="ka-GE"/>
              </w:rPr>
              <w:t>ტესტი ეფუძნება კლინიკურ ქეისებს, აგებულია მოდულში შემავალი ყველა სასწავლო კურსის თემატიკის გათვალისწინებით, გარდა კლინიკური უნარებისა.</w:t>
            </w:r>
            <w:r w:rsidRPr="008734D3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ტესტი მოიცავს 24 კითხვას ოთხი სავარაუდო პასუხით, რომელთაგან მხოლოდ ერთია სწორი. თითოეული სწორი პასუხი ფასდება 1 ქულით.  </w:t>
            </w:r>
          </w:p>
          <w:p w14:paraId="41EBDFF9" w14:textId="77777777" w:rsidR="005C1D7C" w:rsidRPr="008734D3" w:rsidRDefault="005C1D7C" w:rsidP="005C1D7C">
            <w:pPr>
              <w:pStyle w:val="ListParagraph"/>
              <w:spacing w:line="360" w:lineRule="auto"/>
              <w:ind w:left="0" w:firstLine="312"/>
              <w:jc w:val="both"/>
              <w:rPr>
                <w:rFonts w:ascii="Sylfaen" w:eastAsia="Times New Roman" w:hAnsi="Sylfaen"/>
                <w:b/>
                <w:bCs/>
                <w:sz w:val="20"/>
                <w:szCs w:val="20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მინიმალური კომპეტენციის ზღვარი დასკვნითი გამოცდის ტესტური ნაწილისთვის არის 13 ქულა (24-დან).</w:t>
            </w:r>
          </w:p>
          <w:p w14:paraId="10FC3611" w14:textId="77777777" w:rsidR="005C1D7C" w:rsidRPr="008734D3" w:rsidRDefault="005C1D7C" w:rsidP="005C1D7C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360" w:lineRule="auto"/>
              <w:ind w:left="28" w:firstLine="332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დასკვნითი გამოცდა კლინიკურ უნარებში </w:t>
            </w:r>
            <w:r w:rsidRPr="008734D3">
              <w:rPr>
                <w:rFonts w:ascii="Sylfaen" w:hAnsi="Sylfaen"/>
                <w:sz w:val="20"/>
                <w:szCs w:val="20"/>
                <w:lang w:val="ka-GE"/>
              </w:rPr>
              <w:t>ტარდება მინი-</w:t>
            </w:r>
            <w:r w:rsidRPr="008734D3">
              <w:rPr>
                <w:rFonts w:ascii="Sylfaen" w:hAnsi="Sylfaen"/>
                <w:sz w:val="20"/>
                <w:szCs w:val="20"/>
              </w:rPr>
              <w:t xml:space="preserve">OSCE </w:t>
            </w:r>
            <w:r w:rsidRPr="008734D3">
              <w:rPr>
                <w:rFonts w:ascii="Sylfaen" w:hAnsi="Sylfaen"/>
                <w:sz w:val="20"/>
                <w:szCs w:val="20"/>
                <w:lang w:val="ka-GE"/>
              </w:rPr>
              <w:t>(ობიექტურად სტრუქტურირებული კლინიკური გამოცდის) სახით, სიმულაციურ კლინიკაში.  თემატურად მოწყობილ შესაბამისი რაოდენობის საგამოცდო სადგურებზე 4 წუთის განმავლობაში, თითოეულ სადგურზე. მინი-</w:t>
            </w:r>
            <w:r w:rsidRPr="008734D3">
              <w:rPr>
                <w:rFonts w:ascii="Sylfaen" w:hAnsi="Sylfaen"/>
                <w:sz w:val="20"/>
                <w:szCs w:val="20"/>
              </w:rPr>
              <w:t>OSCE</w:t>
            </w:r>
            <w:r w:rsidRPr="008734D3">
              <w:rPr>
                <w:rFonts w:ascii="Sylfaen" w:hAnsi="Sylfaen"/>
                <w:sz w:val="20"/>
                <w:szCs w:val="20"/>
                <w:lang w:val="ka-GE"/>
              </w:rPr>
              <w:t>-ს გამოცდის მაქსიმალური შეფასება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8734D3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>შეადგენს</w:t>
            </w:r>
            <w:r w:rsidRPr="008734D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16 ქულას ყველა პათოლოგიის მოდულისთვის (</w:t>
            </w:r>
            <w:r w:rsidRPr="008734D3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>სადგურების რაოდენობა და შესაბამისად, სადგურზე ქულების გადანაწილება განსხვავებულია თითოეული მოდულის სპეციფიკიდან გამომდინარე).</w:t>
            </w:r>
          </w:p>
          <w:p w14:paraId="36B2DF27" w14:textId="77777777" w:rsidR="005C1D7C" w:rsidRPr="008734D3" w:rsidRDefault="005C1D7C" w:rsidP="005C1D7C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ind w:left="360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</w:p>
          <w:p w14:paraId="07279EC2" w14:textId="77777777" w:rsidR="005C1D7C" w:rsidRPr="008734D3" w:rsidRDefault="005C1D7C" w:rsidP="005C1D7C">
            <w:pPr>
              <w:ind w:firstLine="115"/>
              <w:jc w:val="both"/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 xml:space="preserve">მინიმალური კომპეტენციის ზღვარი  კლინიკურ უნარებში ( მინი-OSCE) არის 8 ქულა (16-დან). </w:t>
            </w:r>
          </w:p>
          <w:p w14:paraId="160225D0" w14:textId="77777777" w:rsidR="005C1D7C" w:rsidRPr="008734D3" w:rsidRDefault="005C1D7C" w:rsidP="005C1D7C">
            <w:pPr>
              <w:spacing w:line="276" w:lineRule="auto"/>
              <w:ind w:firstLine="115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დასკვნითი შეფასების  მინიმალური კომპეტენციის ზღვარია 21 ქულა (40-დან). </w:t>
            </w:r>
          </w:p>
          <w:p w14:paraId="6B714BEA" w14:textId="77777777" w:rsidR="005C1D7C" w:rsidRPr="008734D3" w:rsidRDefault="005C1D7C" w:rsidP="005C1D7C">
            <w:pPr>
              <w:autoSpaceDE w:val="0"/>
              <w:autoSpaceDN w:val="0"/>
              <w:adjustRightInd w:val="0"/>
              <w:spacing w:line="360" w:lineRule="auto"/>
              <w:ind w:firstLine="457"/>
              <w:jc w:val="both"/>
              <w:rPr>
                <w:rFonts w:ascii="Sylfaen" w:hAnsi="Sylfaen" w:cs="AcadNusx"/>
                <w:bCs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>თუ სტუდენტმა მოიპოვა დამატებით გამოცდაზე გასვლის უფლება (41-50 ქულა) დამატებით გამოცდას აბარებს მხოლოდ იმ კომპონენტში (მინი-OSCE/ტესტი) რომელშიც ვერ გადალახა მინიმალური კომპეტენციის ზღვარი.</w:t>
            </w:r>
          </w:p>
          <w:p w14:paraId="747A486A" w14:textId="77777777" w:rsidR="005C1D7C" w:rsidRPr="00B06AE9" w:rsidRDefault="005C1D7C" w:rsidP="005C1D7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hAnsi="Sylfaen" w:cs="AcadNusx"/>
                <w:bCs/>
                <w:sz w:val="20"/>
                <w:szCs w:val="20"/>
                <w:lang w:val="ka-GE"/>
              </w:rPr>
            </w:pPr>
            <w:bookmarkStart w:id="1" w:name="_Hlk193374549"/>
            <w:r w:rsidRPr="00B06AE9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>თუ სტუდენტმა მოიპოვა დამატებით გამოცდაზე გასვლის უფლება (41-50 ქულა)  დამატებით გამოცდას აბარებს მხოლოდ იმ კომპონენტში (მინი-OSCE/ტესტი) რომელშიც  ვერ გადალახა მინიმალური კომპეტენციის ზღვარი.</w:t>
            </w:r>
          </w:p>
          <w:p w14:paraId="123906D1" w14:textId="77777777" w:rsidR="005C1D7C" w:rsidRPr="00B06AE9" w:rsidRDefault="005C1D7C" w:rsidP="005C1D7C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B06AE9">
              <w:rPr>
                <w:rFonts w:ascii="Sylfaen" w:hAnsi="Sylfaen"/>
                <w:sz w:val="20"/>
                <w:szCs w:val="20"/>
                <w:lang w:val="ka-GE"/>
              </w:rPr>
              <w:t>იმ შემთ</w:t>
            </w:r>
            <w:r w:rsidRPr="00B06AE9">
              <w:rPr>
                <w:rFonts w:ascii="Sylfaen" w:hAnsi="Sylfaen"/>
                <w:sz w:val="20"/>
                <w:szCs w:val="20"/>
                <w:lang w:val="ka-GE"/>
              </w:rPr>
              <w:softHyphen/>
              <w:t>ხვევაშიც</w:t>
            </w:r>
            <w:r w:rsidRPr="00B06AE9">
              <w:rPr>
                <w:rFonts w:ascii="Sylfaen" w:hAnsi="Sylfaen"/>
                <w:sz w:val="20"/>
                <w:szCs w:val="20"/>
              </w:rPr>
              <w:t>,</w:t>
            </w:r>
            <w:r w:rsidRPr="00B06AE9">
              <w:rPr>
                <w:rFonts w:ascii="Sylfaen" w:hAnsi="Sylfaen"/>
                <w:sz w:val="20"/>
                <w:szCs w:val="20"/>
                <w:lang w:val="ka-GE"/>
              </w:rPr>
              <w:t xml:space="preserve"> თუ სტუდენ</w:t>
            </w:r>
            <w:r w:rsidRPr="00B06AE9">
              <w:rPr>
                <w:rFonts w:ascii="Sylfaen" w:hAnsi="Sylfaen"/>
                <w:sz w:val="20"/>
                <w:szCs w:val="20"/>
                <w:lang w:val="ka-GE"/>
              </w:rPr>
              <w:softHyphen/>
              <w:t>ტის შუალედური შეფასება ტოლია ან მეტია 51 ქულის, სტუდენტი ვალდე</w:t>
            </w:r>
            <w:r w:rsidRPr="00B06AE9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ბულია დასკვნით გამოცდაზე გადალახოს მინიმალური კომპეტენციის ზღვარი. </w:t>
            </w:r>
          </w:p>
          <w:bookmarkEnd w:id="1"/>
          <w:p w14:paraId="1BF36E12" w14:textId="30C74097" w:rsidR="005C1D7C" w:rsidRPr="002D2E90" w:rsidRDefault="005C1D7C" w:rsidP="005C1D7C">
            <w:r w:rsidRPr="008734D3">
              <w:rPr>
                <w:rFonts w:ascii="Sylfaen" w:hAnsi="Sylfaen"/>
                <w:sz w:val="20"/>
                <w:szCs w:val="20"/>
                <w:lang w:val="ka-GE"/>
              </w:rPr>
              <w:t>სტუდენტს უფლება აქვს დამატებით გამოცდაზე გავიდეს იმავე სემესტრში (20-21 კვირა),  დასკვნითი გამოცდის შედეგების გამოცხადებიდან არანაკლებ 5 დღეში.</w:t>
            </w:r>
          </w:p>
        </w:tc>
      </w:tr>
      <w:tr w:rsidR="00A52AC1" w:rsidRPr="00663D31" w14:paraId="39102DCB" w14:textId="77777777" w:rsidTr="00C156E3">
        <w:trPr>
          <w:trHeight w:val="841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9C79A" w14:textId="77777777" w:rsidR="00A52AC1" w:rsidRPr="00663D31" w:rsidRDefault="00A52AC1" w:rsidP="004515A3">
            <w:pPr>
              <w:spacing w:after="0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663D31">
              <w:rPr>
                <w:rFonts w:ascii="Sylfaen" w:hAnsi="Sylfaen"/>
                <w:b/>
                <w:sz w:val="20"/>
                <w:szCs w:val="20"/>
              </w:rPr>
              <w:lastRenderedPageBreak/>
              <w:t>ძირითადი</w:t>
            </w:r>
            <w:proofErr w:type="spellEnd"/>
            <w:r w:rsidRPr="00663D31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b/>
                <w:sz w:val="20"/>
                <w:szCs w:val="20"/>
              </w:rPr>
              <w:t>ლიტერატურა</w:t>
            </w:r>
            <w:proofErr w:type="spellEnd"/>
          </w:p>
        </w:tc>
        <w:tc>
          <w:tcPr>
            <w:tcW w:w="13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62E5" w14:textId="77777777" w:rsidR="00A52AC1" w:rsidRPr="00663D31" w:rsidRDefault="00A52AC1" w:rsidP="004515A3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u w:color="FF0000"/>
              </w:rPr>
              <w:t>1</w:t>
            </w:r>
            <w:r w:rsidRPr="00663D31">
              <w:rPr>
                <w:rFonts w:ascii="AcadNusx" w:hAnsi="AcadNusx"/>
                <w:sz w:val="18"/>
                <w:szCs w:val="18"/>
              </w:rPr>
              <w:t xml:space="preserve">. </w:t>
            </w:r>
            <w:proofErr w:type="spellStart"/>
            <w:r w:rsidRPr="00663D31">
              <w:rPr>
                <w:rFonts w:ascii="Sylfaen" w:hAnsi="Sylfaen"/>
                <w:sz w:val="18"/>
                <w:szCs w:val="18"/>
                <w:u w:color="FF0000"/>
              </w:rPr>
              <w:t>ყიფიანი</w:t>
            </w:r>
            <w:proofErr w:type="spellEnd"/>
            <w:r w:rsidRPr="00663D31">
              <w:rPr>
                <w:rFonts w:ascii="AcadNusx" w:hAnsi="AcadNusx"/>
                <w:sz w:val="18"/>
                <w:szCs w:val="18"/>
              </w:rPr>
              <w:t xml:space="preserve"> </w:t>
            </w:r>
            <w:r w:rsidRPr="00663D31">
              <w:rPr>
                <w:rFonts w:ascii="Sylfaen" w:hAnsi="Sylfaen"/>
                <w:sz w:val="18"/>
                <w:szCs w:val="18"/>
                <w:u w:color="FF0000"/>
              </w:rPr>
              <w:t>ვ</w:t>
            </w:r>
            <w:r w:rsidRPr="00663D31">
              <w:rPr>
                <w:rFonts w:ascii="AcadNusx" w:hAnsi="AcadNusx"/>
                <w:sz w:val="18"/>
                <w:szCs w:val="18"/>
              </w:rPr>
              <w:t xml:space="preserve">. </w:t>
            </w:r>
            <w:r w:rsidRPr="00663D31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–</w:t>
            </w:r>
            <w:r w:rsidRPr="00663D31">
              <w:rPr>
                <w:rFonts w:ascii="AcadNusx" w:hAnsi="AcadNusx"/>
                <w:sz w:val="18"/>
                <w:szCs w:val="18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sz w:val="18"/>
                <w:szCs w:val="18"/>
                <w:u w:color="FF0000"/>
              </w:rPr>
              <w:t>ორგანოებისა</w:t>
            </w:r>
            <w:proofErr w:type="spellEnd"/>
            <w:r w:rsidRPr="00663D31">
              <w:rPr>
                <w:rFonts w:ascii="Sylfaen" w:hAnsi="Sylfae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sz w:val="18"/>
                <w:szCs w:val="18"/>
                <w:u w:color="FF0000"/>
              </w:rPr>
              <w:t>და</w:t>
            </w:r>
            <w:proofErr w:type="spellEnd"/>
            <w:r w:rsidRPr="00663D31">
              <w:rPr>
                <w:rFonts w:ascii="Sylfaen" w:hAnsi="Sylfae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sz w:val="18"/>
                <w:szCs w:val="18"/>
                <w:u w:color="FF0000"/>
              </w:rPr>
              <w:t>სისტემების</w:t>
            </w:r>
            <w:proofErr w:type="spellEnd"/>
            <w:r w:rsidRPr="00663D31">
              <w:rPr>
                <w:rFonts w:ascii="Helvetica" w:hAnsi="Helvetica" w:cs="Helvetica"/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sz w:val="18"/>
                <w:szCs w:val="18"/>
                <w:u w:color="FF0000"/>
              </w:rPr>
              <w:t>პათოფიზიოლოგია</w:t>
            </w:r>
            <w:proofErr w:type="spellEnd"/>
            <w:r w:rsidRPr="00663D31">
              <w:rPr>
                <w:rFonts w:ascii="AcadNusx" w:hAnsi="AcadNusx"/>
                <w:sz w:val="18"/>
                <w:szCs w:val="18"/>
              </w:rPr>
              <w:t xml:space="preserve">. </w:t>
            </w:r>
            <w:proofErr w:type="spellStart"/>
            <w:r w:rsidRPr="00663D31">
              <w:rPr>
                <w:rFonts w:ascii="Sylfaen" w:hAnsi="Sylfaen"/>
                <w:sz w:val="18"/>
                <w:szCs w:val="18"/>
                <w:u w:color="FF0000"/>
              </w:rPr>
              <w:t>თბ</w:t>
            </w:r>
            <w:proofErr w:type="spellEnd"/>
            <w:r w:rsidRPr="00663D31">
              <w:rPr>
                <w:rFonts w:ascii="AcadNusx" w:hAnsi="AcadNusx"/>
                <w:sz w:val="18"/>
                <w:szCs w:val="18"/>
              </w:rPr>
              <w:t xml:space="preserve">., </w:t>
            </w:r>
            <w:r w:rsidRPr="00663D31">
              <w:rPr>
                <w:rFonts w:ascii="Sylfaen" w:hAnsi="Sylfaen"/>
                <w:sz w:val="18"/>
                <w:szCs w:val="18"/>
                <w:u w:color="FF0000"/>
              </w:rPr>
              <w:t>2012</w:t>
            </w:r>
            <w:r w:rsidRPr="00663D31">
              <w:rPr>
                <w:rFonts w:ascii="AcadNusx" w:hAnsi="AcadNusx"/>
                <w:sz w:val="18"/>
                <w:szCs w:val="18"/>
              </w:rPr>
              <w:t>.</w:t>
            </w:r>
          </w:p>
          <w:p w14:paraId="393DC016" w14:textId="77777777" w:rsidR="00A52AC1" w:rsidRPr="00663D31" w:rsidRDefault="00A52AC1" w:rsidP="004515A3">
            <w:pPr>
              <w:spacing w:after="0" w:line="360" w:lineRule="auto"/>
              <w:jc w:val="both"/>
              <w:rPr>
                <w:rFonts w:ascii="AcadNusx" w:hAnsi="AcadNusx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2</w:t>
            </w:r>
            <w:r w:rsidRPr="00663D31">
              <w:rPr>
                <w:rFonts w:ascii="AcadNusx" w:hAnsi="AcadNusx"/>
                <w:sz w:val="18"/>
                <w:szCs w:val="18"/>
                <w:lang w:val="ka-GE"/>
              </w:rPr>
              <w:t>.</w:t>
            </w:r>
            <w:r w:rsidRPr="00663D31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ყიფიანი</w:t>
            </w:r>
            <w:r w:rsidRPr="00663D31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663D31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ვ</w:t>
            </w:r>
            <w:r w:rsidRPr="00663D31">
              <w:rPr>
                <w:rFonts w:ascii="AcadNusx" w:hAnsi="AcadNusx"/>
                <w:sz w:val="18"/>
                <w:szCs w:val="18"/>
                <w:lang w:val="ka-GE"/>
              </w:rPr>
              <w:t xml:space="preserve">. </w:t>
            </w:r>
            <w:r w:rsidRPr="00663D31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–</w:t>
            </w:r>
            <w:r w:rsidRPr="00663D31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663D31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ზოგადი პათოფიზიოლოგია</w:t>
            </w:r>
            <w:r w:rsidRPr="00663D31">
              <w:rPr>
                <w:rFonts w:ascii="AcadNusx" w:hAnsi="AcadNusx"/>
                <w:sz w:val="18"/>
                <w:szCs w:val="18"/>
                <w:lang w:val="ka-GE"/>
              </w:rPr>
              <w:t>. I</w:t>
            </w: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 ნაწ., </w:t>
            </w:r>
            <w:r w:rsidRPr="00663D31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თბ</w:t>
            </w:r>
            <w:r w:rsidRPr="00663D31">
              <w:rPr>
                <w:rFonts w:ascii="AcadNusx" w:hAnsi="AcadNusx"/>
                <w:sz w:val="18"/>
                <w:szCs w:val="18"/>
                <w:lang w:val="ka-GE"/>
              </w:rPr>
              <w:t xml:space="preserve">., </w:t>
            </w:r>
            <w:r w:rsidRPr="00663D31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2008.</w:t>
            </w:r>
          </w:p>
          <w:p w14:paraId="10FEDE1E" w14:textId="77777777" w:rsidR="00A52AC1" w:rsidRPr="00663D31" w:rsidRDefault="00A52AC1" w:rsidP="004515A3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lastRenderedPageBreak/>
              <w:t>1.თურმანაული</w:t>
            </w:r>
            <w:r w:rsidRPr="00663D31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გ. - სამედიცინო ბაზისური ფარმაკოლოგია</w:t>
            </w:r>
            <w:r w:rsidRPr="00663D31">
              <w:rPr>
                <w:rFonts w:ascii="Sylfaen" w:hAnsi="Sylfaen"/>
                <w:noProof/>
                <w:sz w:val="18"/>
                <w:szCs w:val="18"/>
              </w:rPr>
              <w:t>.</w:t>
            </w:r>
            <w:r w:rsidRPr="00663D31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სახელმძღვანელო მედიცინის ფაკულტეტის სტუდენტებისათვის, ,,ცის ნამი“.თბ., 2011-2012.</w:t>
            </w:r>
          </w:p>
          <w:p w14:paraId="1C9BDB60" w14:textId="77777777" w:rsidR="00A52AC1" w:rsidRPr="00663D31" w:rsidRDefault="00A52AC1" w:rsidP="004515A3">
            <w:pPr>
              <w:spacing w:after="0" w:line="240" w:lineRule="auto"/>
              <w:jc w:val="both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noProof/>
                <w:sz w:val="18"/>
                <w:szCs w:val="18"/>
                <w:lang w:val="ka-GE"/>
              </w:rPr>
              <w:t>2.</w:t>
            </w:r>
            <w:r w:rsidRPr="00663D31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663D31">
              <w:rPr>
                <w:rFonts w:ascii="Sylfaen" w:hAnsi="Sylfaen"/>
                <w:noProof/>
                <w:sz w:val="18"/>
                <w:szCs w:val="18"/>
                <w:lang w:val="ka-GE"/>
              </w:rPr>
              <w:t>კატცუნგი ბ.-ბაზისური და კლინიკური ფარმაკოლოგია.მე-10 გამ., 2010.</w:t>
            </w:r>
          </w:p>
          <w:p w14:paraId="223BA760" w14:textId="77777777" w:rsidR="00A52AC1" w:rsidRPr="00663D31" w:rsidRDefault="00A52AC1" w:rsidP="004515A3">
            <w:pPr>
              <w:spacing w:after="0" w:line="360" w:lineRule="auto"/>
              <w:rPr>
                <w:rFonts w:ascii="Sylfaen" w:hAnsi="Sylfaen" w:cs="Sylfaen"/>
                <w:sz w:val="16"/>
                <w:szCs w:val="18"/>
                <w:shd w:val="clear" w:color="auto" w:fill="FFFFFF"/>
                <w:lang w:val="ka-GE"/>
              </w:rPr>
            </w:pPr>
            <w:r w:rsidRPr="00663D31">
              <w:rPr>
                <w:rFonts w:ascii="Sylfaen" w:hAnsi="Sylfaen"/>
                <w:sz w:val="16"/>
                <w:szCs w:val="18"/>
                <w:lang w:val="ka-GE"/>
              </w:rPr>
              <w:t xml:space="preserve">1. </w:t>
            </w:r>
            <w:proofErr w:type="spellStart"/>
            <w:r w:rsidRPr="00663D31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ბიკლი</w:t>
            </w:r>
            <w:proofErr w:type="spellEnd"/>
            <w:r w:rsidRPr="00663D31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proofErr w:type="spellStart"/>
            <w:r w:rsidRPr="00663D31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ლ</w:t>
            </w:r>
            <w:r w:rsidRPr="00663D31">
              <w:rPr>
                <w:rFonts w:ascii="Verdana" w:hAnsi="Verdana"/>
                <w:sz w:val="16"/>
                <w:szCs w:val="18"/>
                <w:shd w:val="clear" w:color="auto" w:fill="FFFFFF"/>
              </w:rPr>
              <w:t>.</w:t>
            </w:r>
            <w:r w:rsidRPr="00663D31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ს</w:t>
            </w:r>
            <w:proofErr w:type="spellEnd"/>
            <w:r w:rsidRPr="00663D31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., </w:t>
            </w:r>
            <w:proofErr w:type="spellStart"/>
            <w:r w:rsidRPr="00663D31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სცილაგუი</w:t>
            </w:r>
            <w:proofErr w:type="spellEnd"/>
            <w:r w:rsidRPr="00663D31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proofErr w:type="spellStart"/>
            <w:r w:rsidRPr="00663D31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პ</w:t>
            </w:r>
            <w:r w:rsidRPr="00663D31">
              <w:rPr>
                <w:rFonts w:ascii="Verdana" w:hAnsi="Verdana"/>
                <w:sz w:val="16"/>
                <w:szCs w:val="18"/>
                <w:shd w:val="clear" w:color="auto" w:fill="FFFFFF"/>
              </w:rPr>
              <w:t>.</w:t>
            </w:r>
            <w:r w:rsidRPr="00663D31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გ</w:t>
            </w:r>
            <w:proofErr w:type="spellEnd"/>
            <w:r w:rsidRPr="00663D31">
              <w:rPr>
                <w:rFonts w:ascii="Sylfaen" w:hAnsi="Sylfaen" w:cs="Sylfaen"/>
                <w:sz w:val="16"/>
                <w:szCs w:val="18"/>
                <w:shd w:val="clear" w:color="auto" w:fill="FFFFFF"/>
                <w:lang w:val="ka-GE"/>
              </w:rPr>
              <w:t xml:space="preserve"> - </w:t>
            </w:r>
            <w:proofErr w:type="spellStart"/>
            <w:r w:rsidRPr="00663D31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ბეიტსის</w:t>
            </w:r>
            <w:proofErr w:type="spellEnd"/>
            <w:r w:rsidRPr="00663D31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proofErr w:type="spellStart"/>
            <w:r w:rsidRPr="00663D31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კლინიკური</w:t>
            </w:r>
            <w:proofErr w:type="spellEnd"/>
            <w:r w:rsidRPr="00663D31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proofErr w:type="spellStart"/>
            <w:r w:rsidRPr="00663D31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გამოკვლევის</w:t>
            </w:r>
            <w:proofErr w:type="spellEnd"/>
            <w:r w:rsidRPr="00663D31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proofErr w:type="spellStart"/>
            <w:r w:rsidRPr="00663D31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საფუძვლები</w:t>
            </w:r>
            <w:proofErr w:type="spellEnd"/>
            <w:r w:rsidRPr="00663D31">
              <w:rPr>
                <w:rFonts w:ascii="Sylfaen" w:hAnsi="Sylfaen" w:cs="Sylfaen"/>
                <w:sz w:val="16"/>
                <w:szCs w:val="18"/>
                <w:shd w:val="clear" w:color="auto" w:fill="FFFFFF"/>
                <w:lang w:val="ka-GE"/>
              </w:rPr>
              <w:t>. მე-9 გამოცემა,თბ.,  2007.</w:t>
            </w:r>
          </w:p>
          <w:p w14:paraId="6590DBE0" w14:textId="77777777" w:rsidR="00A52AC1" w:rsidRPr="00663D31" w:rsidRDefault="00A52AC1" w:rsidP="004515A3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6"/>
                <w:szCs w:val="18"/>
                <w:lang w:val="ka-GE"/>
              </w:rPr>
              <w:t>2. ტატიშვილი ნ, ტატიშვილი ი. - შინაგან</w:t>
            </w:r>
            <w:r w:rsidRPr="00663D31">
              <w:rPr>
                <w:rFonts w:ascii="AcadNusx" w:hAnsi="AcadNusx"/>
                <w:sz w:val="16"/>
                <w:szCs w:val="18"/>
                <w:lang w:val="ka-GE"/>
              </w:rPr>
              <w:t xml:space="preserve"> </w:t>
            </w:r>
            <w:r w:rsidRPr="00663D31">
              <w:rPr>
                <w:rFonts w:ascii="Sylfaen" w:hAnsi="Sylfaen"/>
                <w:sz w:val="16"/>
                <w:szCs w:val="18"/>
                <w:lang w:val="ka-GE"/>
              </w:rPr>
              <w:t>სნეულებ</w:t>
            </w:r>
            <w:r w:rsidRPr="00663D31">
              <w:rPr>
                <w:rFonts w:ascii="AcadNusx" w:hAnsi="AcadNusx"/>
                <w:sz w:val="16"/>
                <w:szCs w:val="18"/>
              </w:rPr>
              <w:t>a</w:t>
            </w:r>
            <w:r w:rsidRPr="00663D31">
              <w:rPr>
                <w:rFonts w:ascii="Sylfaen" w:hAnsi="Sylfaen"/>
                <w:sz w:val="16"/>
                <w:szCs w:val="18"/>
                <w:lang w:val="ka-GE"/>
              </w:rPr>
              <w:t xml:space="preserve">თა დიაგნოსტიკა. თბ., </w:t>
            </w:r>
            <w:r w:rsidRPr="00663D31">
              <w:rPr>
                <w:rFonts w:ascii="AcadNusx" w:hAnsi="AcadNusx"/>
                <w:sz w:val="16"/>
                <w:szCs w:val="18"/>
                <w:lang w:val="ka-GE"/>
              </w:rPr>
              <w:t>200</w:t>
            </w:r>
            <w:r w:rsidRPr="00663D31">
              <w:rPr>
                <w:rFonts w:ascii="Sylfaen" w:hAnsi="Sylfaen"/>
                <w:sz w:val="16"/>
                <w:szCs w:val="18"/>
                <w:lang w:val="ka-GE"/>
              </w:rPr>
              <w:t xml:space="preserve">3. </w:t>
            </w:r>
          </w:p>
          <w:p w14:paraId="014FFD97" w14:textId="77777777" w:rsidR="009D36CC" w:rsidRPr="00663D31" w:rsidRDefault="009D36CC" w:rsidP="004515A3">
            <w:pPr>
              <w:spacing w:after="0" w:line="276" w:lineRule="auto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 w:cs="Calibri"/>
                <w:sz w:val="20"/>
                <w:szCs w:val="20"/>
                <w:lang w:val="ka-GE"/>
              </w:rPr>
              <w:t>ლინს. ბიკლი ბეიტსის კლინიკური გამოკვლევების საფუძვლები. მეცხრე გამოცემა;</w:t>
            </w:r>
          </w:p>
          <w:p w14:paraId="74C03BD4" w14:textId="77777777" w:rsidR="009D36CC" w:rsidRPr="00663D31" w:rsidRDefault="009D36CC" w:rsidP="004515A3">
            <w:pPr>
              <w:spacing w:after="0" w:line="276" w:lineRule="auto"/>
              <w:rPr>
                <w:rFonts w:ascii="Sylfaen" w:hAnsi="Sylfaen" w:cs="Calibri"/>
                <w:sz w:val="20"/>
                <w:szCs w:val="20"/>
              </w:rPr>
            </w:pPr>
            <w:r w:rsidRPr="00663D31">
              <w:rPr>
                <w:rFonts w:ascii="Sylfaen" w:hAnsi="Sylfaen" w:cs="Calibri"/>
                <w:sz w:val="20"/>
                <w:szCs w:val="20"/>
              </w:rPr>
              <w:t xml:space="preserve">Bates. </w:t>
            </w:r>
            <w:proofErr w:type="spellStart"/>
            <w:r w:rsidRPr="00663D31">
              <w:rPr>
                <w:rFonts w:ascii="Sylfaen" w:hAnsi="Sylfaen" w:cs="Calibri"/>
                <w:sz w:val="20"/>
                <w:szCs w:val="20"/>
              </w:rPr>
              <w:t>Cuide</w:t>
            </w:r>
            <w:proofErr w:type="spellEnd"/>
            <w:r w:rsidRPr="00663D31">
              <w:rPr>
                <w:rFonts w:ascii="Sylfaen" w:hAnsi="Sylfaen" w:cs="Calibri"/>
                <w:sz w:val="20"/>
                <w:szCs w:val="20"/>
              </w:rPr>
              <w:t xml:space="preserve"> to Physical examination end history taking. Eleventh edition. Lynn S. Bickley</w:t>
            </w:r>
          </w:p>
          <w:p w14:paraId="0DC43A24" w14:textId="77777777" w:rsidR="009D36CC" w:rsidRPr="00663D31" w:rsidRDefault="009D36CC" w:rsidP="004515A3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663D31">
              <w:rPr>
                <w:rFonts w:cs="Calibri"/>
                <w:sz w:val="20"/>
                <w:szCs w:val="20"/>
                <w:lang w:val="en-GB"/>
              </w:rPr>
              <w:t xml:space="preserve">The Royal Marsden manual of clinical nursing procedures/edited by Lisa Dougherty and Sara Lister., Ninth edition. </w:t>
            </w:r>
            <w:r w:rsidRPr="00663D31">
              <w:rPr>
                <w:rFonts w:cs="Calibri"/>
                <w:sz w:val="20"/>
                <w:szCs w:val="20"/>
              </w:rPr>
              <w:t>© 2015 The Royal Marsden NHS Foundation Trust.</w:t>
            </w:r>
          </w:p>
          <w:p w14:paraId="3BF73B57" w14:textId="77777777" w:rsidR="009D36CC" w:rsidRPr="00663D31" w:rsidRDefault="009D36CC" w:rsidP="004515A3">
            <w:pPr>
              <w:spacing w:after="0" w:line="240" w:lineRule="auto"/>
              <w:jc w:val="both"/>
              <w:rPr>
                <w:rFonts w:cs="Calibri"/>
                <w:sz w:val="20"/>
                <w:szCs w:val="20"/>
                <w:lang w:val="en-GB"/>
              </w:rPr>
            </w:pPr>
            <w:r w:rsidRPr="00663D31">
              <w:rPr>
                <w:rFonts w:cs="Calibri"/>
                <w:sz w:val="20"/>
                <w:szCs w:val="20"/>
                <w:lang w:val="en-GB"/>
              </w:rPr>
              <w:t>Essential Procedures for Practitioners in Emergency, Urgent, and Primary Care Settings a Clinical Companion; Theresa M. Campo, DNP, APRN, NP-C Keith A. Lafferty, MD © 2011 Springer Publishing Company, LLC.</w:t>
            </w:r>
          </w:p>
          <w:p w14:paraId="68DE73DF" w14:textId="64F5CB8E" w:rsidR="00A52AC1" w:rsidRPr="002D2E90" w:rsidRDefault="009D36CC" w:rsidP="002D2E90">
            <w:pPr>
              <w:spacing w:after="0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663D31">
              <w:rPr>
                <w:rFonts w:cs="Calibri"/>
                <w:sz w:val="20"/>
                <w:szCs w:val="20"/>
              </w:rPr>
              <w:t>Essential Clinical Procedures, Third Edition © 2013 by Saunders, an imprint of Elsevier Inc.</w:t>
            </w:r>
          </w:p>
        </w:tc>
      </w:tr>
      <w:tr w:rsidR="00A52AC1" w:rsidRPr="00C20719" w14:paraId="0BB1E9EE" w14:textId="77777777" w:rsidTr="00C156E3">
        <w:trPr>
          <w:trHeight w:val="416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9A148" w14:textId="77777777" w:rsidR="00A52AC1" w:rsidRPr="00663D31" w:rsidRDefault="00A52AC1" w:rsidP="004515A3">
            <w:pPr>
              <w:spacing w:after="0"/>
              <w:jc w:val="both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დამხმარე ლიტერატურა</w:t>
            </w:r>
          </w:p>
        </w:tc>
        <w:tc>
          <w:tcPr>
            <w:tcW w:w="13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D2D82" w14:textId="77777777" w:rsidR="00A52AC1" w:rsidRPr="00663D31" w:rsidRDefault="00A52AC1" w:rsidP="004515A3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 xml:space="preserve">  ყიფიანი</w:t>
            </w:r>
            <w:r w:rsidRPr="00663D31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663D31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ვ</w:t>
            </w:r>
            <w:r w:rsidRPr="00663D31">
              <w:rPr>
                <w:rFonts w:ascii="AcadNusx" w:hAnsi="AcadNusx"/>
                <w:sz w:val="18"/>
                <w:szCs w:val="18"/>
                <w:lang w:val="ka-GE"/>
              </w:rPr>
              <w:t xml:space="preserve">. </w:t>
            </w:r>
            <w:r w:rsidRPr="00663D31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–</w:t>
            </w:r>
            <w:r w:rsidRPr="00663D31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663D31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პათოფიზიოლოგია</w:t>
            </w:r>
            <w:r w:rsidRPr="00663D31">
              <w:rPr>
                <w:rFonts w:ascii="AcadNusx" w:hAnsi="AcadNusx"/>
                <w:sz w:val="18"/>
                <w:szCs w:val="18"/>
                <w:lang w:val="ka-GE"/>
              </w:rPr>
              <w:t>.(</w:t>
            </w:r>
            <w:r w:rsidRPr="00663D31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ლექციების</w:t>
            </w:r>
            <w:r w:rsidRPr="00663D31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663D31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კონსპექტი</w:t>
            </w:r>
            <w:r w:rsidRPr="00663D31">
              <w:rPr>
                <w:rFonts w:ascii="AcadNusx" w:hAnsi="AcadNusx"/>
                <w:sz w:val="18"/>
                <w:szCs w:val="18"/>
                <w:lang w:val="ka-GE"/>
              </w:rPr>
              <w:t xml:space="preserve">), </w:t>
            </w:r>
            <w:r w:rsidRPr="00663D31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I</w:t>
            </w:r>
            <w:r w:rsidRPr="00663D31">
              <w:rPr>
                <w:rFonts w:ascii="AcadNusx" w:hAnsi="AcadNusx"/>
                <w:sz w:val="18"/>
                <w:szCs w:val="18"/>
                <w:lang w:val="ka-GE"/>
              </w:rPr>
              <w:t>-</w:t>
            </w:r>
            <w:r w:rsidRPr="00663D31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II</w:t>
            </w:r>
            <w:r w:rsidRPr="00663D31">
              <w:rPr>
                <w:rFonts w:ascii="AcadNusx" w:hAnsi="AcadNusx"/>
                <w:sz w:val="18"/>
                <w:szCs w:val="18"/>
                <w:lang w:val="ka-GE"/>
              </w:rPr>
              <w:t>-</w:t>
            </w:r>
            <w:r w:rsidRPr="00663D31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III</w:t>
            </w:r>
            <w:r w:rsidRPr="00663D31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663D31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ნაწ</w:t>
            </w:r>
            <w:r w:rsidRPr="00663D31">
              <w:rPr>
                <w:rFonts w:ascii="AcadNusx" w:hAnsi="AcadNusx"/>
                <w:sz w:val="18"/>
                <w:szCs w:val="18"/>
                <w:lang w:val="ka-GE"/>
              </w:rPr>
              <w:t xml:space="preserve">.,  </w:t>
            </w:r>
            <w:r w:rsidRPr="00663D31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თბ</w:t>
            </w:r>
            <w:r w:rsidRPr="00663D31">
              <w:rPr>
                <w:rFonts w:ascii="AcadNusx" w:hAnsi="AcadNusx"/>
                <w:sz w:val="18"/>
                <w:szCs w:val="18"/>
                <w:lang w:val="ka-GE"/>
              </w:rPr>
              <w:t xml:space="preserve">., </w:t>
            </w:r>
            <w:r w:rsidRPr="00663D31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1996</w:t>
            </w:r>
            <w:r w:rsidRPr="00663D31">
              <w:rPr>
                <w:rFonts w:ascii="AcadNusx" w:hAnsi="AcadNusx"/>
                <w:sz w:val="18"/>
                <w:szCs w:val="18"/>
                <w:lang w:val="ka-GE"/>
              </w:rPr>
              <w:t>.</w:t>
            </w:r>
          </w:p>
          <w:p w14:paraId="4F77B2B6" w14:textId="77777777" w:rsidR="00A52AC1" w:rsidRPr="00663D31" w:rsidRDefault="00A52AC1" w:rsidP="004515A3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-BoldMT"/>
                <w:b/>
                <w:bCs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ვებ-გვერდი</w:t>
            </w:r>
            <w:r w:rsidRPr="00663D31">
              <w:rPr>
                <w:rFonts w:ascii="Sylfaen" w:hAnsi="Sylfaen" w:cs="TimesNewRomanPS-BoldMT"/>
                <w:b/>
                <w:bCs/>
                <w:sz w:val="18"/>
                <w:szCs w:val="18"/>
                <w:lang w:val="ka-GE"/>
              </w:rPr>
              <w:t>:</w:t>
            </w:r>
            <w:r w:rsidRPr="00663D31">
              <w:rPr>
                <w:rFonts w:ascii="Sylfaen" w:hAnsi="Sylfaen" w:cs="TimesNewRomanPS-BoldMT"/>
                <w:b/>
                <w:bCs/>
                <w:sz w:val="18"/>
                <w:szCs w:val="18"/>
                <w:lang w:val="ka-GE"/>
              </w:rPr>
              <w:tab/>
            </w:r>
          </w:p>
          <w:p w14:paraId="3E0FCBD4" w14:textId="77777777" w:rsidR="00A52AC1" w:rsidRPr="00663D31" w:rsidRDefault="00B74835" w:rsidP="004515A3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hyperlink r:id="rId11" w:history="1">
              <w:r w:rsidR="00A52AC1" w:rsidRPr="00663D31">
                <w:rPr>
                  <w:rStyle w:val="Hyperlink"/>
                  <w:rFonts w:ascii="Sylfaen" w:hAnsi="Sylfaen" w:cs="TimesNewRomanPSMT"/>
                  <w:b/>
                  <w:color w:val="auto"/>
                  <w:sz w:val="18"/>
                  <w:szCs w:val="18"/>
                  <w:lang w:val="ka-GE"/>
                </w:rPr>
                <w:t>http://www.youtube.com/3d</w:t>
              </w:r>
            </w:hyperlink>
            <w:r w:rsidR="00A52AC1" w:rsidRPr="00663D31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 xml:space="preserve"> medical animation/</w:t>
            </w:r>
          </w:p>
          <w:p w14:paraId="7F0B6A70" w14:textId="77777777" w:rsidR="00A52AC1" w:rsidRPr="00663D31" w:rsidRDefault="00A52AC1" w:rsidP="004515A3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>http://www.cellbio.com/</w:t>
            </w:r>
          </w:p>
          <w:p w14:paraId="73FF5680" w14:textId="77777777" w:rsidR="00A52AC1" w:rsidRPr="00663D31" w:rsidRDefault="00A52AC1" w:rsidP="004515A3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>http://www.rothamsted.ac.uk/notebook/courses/guide/</w:t>
            </w:r>
          </w:p>
          <w:p w14:paraId="25A66A9B" w14:textId="77777777" w:rsidR="00A52AC1" w:rsidRPr="00663D31" w:rsidRDefault="00A52AC1" w:rsidP="004515A3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>http://www.web-books.com/MoBio/</w:t>
            </w:r>
          </w:p>
          <w:p w14:paraId="7C548AC1" w14:textId="77777777" w:rsidR="00A52AC1" w:rsidRPr="00663D31" w:rsidRDefault="00A52AC1" w:rsidP="004515A3">
            <w:pPr>
              <w:pStyle w:val="ListParagraph"/>
              <w:spacing w:after="0" w:line="276" w:lineRule="auto"/>
              <w:ind w:left="396"/>
              <w:jc w:val="both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http:/www.biomednet.ru/content/view/47</w:t>
            </w:r>
          </w:p>
          <w:p w14:paraId="525C1522" w14:textId="77777777" w:rsidR="00A52AC1" w:rsidRPr="00663D31" w:rsidRDefault="00A52AC1" w:rsidP="004515A3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1კატცუნგი ბ. გ. - საბაზისო და კლინიკური ფარმაკოლოგია. მე-9 გამოცემა, 2008.</w:t>
            </w:r>
          </w:p>
          <w:p w14:paraId="31A39F7B" w14:textId="77777777" w:rsidR="00A52AC1" w:rsidRPr="00663D31" w:rsidRDefault="00A52AC1" w:rsidP="004515A3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2.ხარკევიჩი დ. ა.- ფარმაკოლოგია. თბ. 2008.</w:t>
            </w:r>
          </w:p>
          <w:p w14:paraId="6D29FB43" w14:textId="77777777" w:rsidR="00A52AC1" w:rsidRPr="00663D31" w:rsidRDefault="00A52AC1" w:rsidP="004515A3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3.თურმანაული გ.  – ფარმაკოლოგია. სახელმძღვანელო სამ ტომად: თბ., Iტ.-1996 წ.,II-III ტ. -1997 წ.</w:t>
            </w:r>
          </w:p>
          <w:p w14:paraId="7E992169" w14:textId="77777777" w:rsidR="00A52AC1" w:rsidRPr="00663D31" w:rsidRDefault="00A52AC1" w:rsidP="004515A3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4.თურმანაული გ. – ოჯახის ექიმის სიმპტომურ-დიაგნოსტიკური და  ფარმაკოთერაპიული პრეპარატების ცნობარი. თბ., 2007.</w:t>
            </w:r>
          </w:p>
          <w:p w14:paraId="4CC5092A" w14:textId="77777777" w:rsidR="00A52AC1" w:rsidRPr="00663D31" w:rsidRDefault="00A52AC1" w:rsidP="004515A3">
            <w:pPr>
              <w:spacing w:after="0" w:line="360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   </w:t>
            </w:r>
            <w:r w:rsidRPr="00663D31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     </w:t>
            </w:r>
            <w:r w:rsidRPr="00663D31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ელწიგნები:</w:t>
            </w:r>
          </w:p>
          <w:p w14:paraId="3DFD5BC9" w14:textId="77777777" w:rsidR="00A52AC1" w:rsidRPr="00663D31" w:rsidRDefault="00A52AC1" w:rsidP="004515A3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noProof/>
                <w:sz w:val="18"/>
                <w:szCs w:val="18"/>
                <w:lang w:val="ka-GE"/>
              </w:rPr>
              <w:t>1.ჩეკმანი ი., ცინცაძე თ. – ფარმაკოლოგია. თბ., 2009.</w:t>
            </w:r>
          </w:p>
          <w:p w14:paraId="3BB70B75" w14:textId="77777777" w:rsidR="00A52AC1" w:rsidRPr="00663D31" w:rsidRDefault="00A52AC1" w:rsidP="004515A3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noProof/>
                <w:sz w:val="18"/>
                <w:szCs w:val="18"/>
                <w:lang w:val="ka-GE"/>
              </w:rPr>
              <w:t>2.</w:t>
            </w:r>
            <w:r w:rsidRPr="00663D31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663D31">
              <w:rPr>
                <w:rFonts w:ascii="Sylfaen" w:hAnsi="Sylfaen"/>
                <w:noProof/>
                <w:sz w:val="18"/>
                <w:szCs w:val="18"/>
                <w:lang w:val="ka-GE"/>
              </w:rPr>
              <w:t>ცინცაძე თ., საღარეიშვილი თ.,შანშიაშვილი ნ .- ფარმაცევტული საქმიანობის ორგანიზაცია. 2009.</w:t>
            </w:r>
          </w:p>
          <w:p w14:paraId="2FAEFF5D" w14:textId="0AD072F8" w:rsidR="00A52AC1" w:rsidRPr="00663D31" w:rsidRDefault="002D2E90" w:rsidP="004515A3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C156E3">
              <w:rPr>
                <w:rFonts w:ascii="Sylfaen" w:hAnsi="Sylfaen"/>
                <w:noProof/>
                <w:sz w:val="18"/>
                <w:szCs w:val="18"/>
                <w:lang w:val="ka-GE"/>
              </w:rPr>
              <w:t>3</w:t>
            </w:r>
            <w:r w:rsidR="00A52AC1" w:rsidRPr="00663D31">
              <w:rPr>
                <w:rFonts w:ascii="Sylfaen" w:hAnsi="Sylfaen"/>
                <w:noProof/>
                <w:sz w:val="18"/>
                <w:szCs w:val="18"/>
                <w:lang w:val="ka-GE"/>
              </w:rPr>
              <w:t>.Raffa R.B., Raws Sc.,Portyansky Beyzanob E. – Netter s illustrated pharmacology.5</w:t>
            </w:r>
          </w:p>
          <w:p w14:paraId="67874CB4" w14:textId="531AFB20" w:rsidR="00A52AC1" w:rsidRPr="00663D31" w:rsidRDefault="002D2E90" w:rsidP="004515A3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noProof/>
                <w:sz w:val="18"/>
                <w:szCs w:val="18"/>
              </w:rPr>
              <w:t>4</w:t>
            </w:r>
            <w:r w:rsidR="00A52AC1" w:rsidRPr="00663D31">
              <w:rPr>
                <w:rFonts w:ascii="Sylfaen" w:hAnsi="Sylfaen"/>
                <w:noProof/>
                <w:sz w:val="18"/>
                <w:szCs w:val="18"/>
                <w:lang w:val="ka-GE"/>
              </w:rPr>
              <w:t>.Katzung B.G. – Basic and clinical pharmacology. 11 ed. 2009.</w:t>
            </w:r>
          </w:p>
          <w:p w14:paraId="4C967EE4" w14:textId="77777777" w:rsidR="00A52AC1" w:rsidRPr="00663D31" w:rsidRDefault="00A52AC1" w:rsidP="004515A3">
            <w:pPr>
              <w:spacing w:after="0" w:line="360" w:lineRule="auto"/>
              <w:rPr>
                <w:rFonts w:ascii="Sylfaen" w:hAnsi="Sylfaen"/>
                <w:b/>
                <w:sz w:val="18"/>
                <w:szCs w:val="18"/>
              </w:rPr>
            </w:pPr>
            <w:r w:rsidRPr="00663D31">
              <w:rPr>
                <w:rFonts w:ascii="Sylfaen" w:hAnsi="Sylfaen"/>
                <w:b/>
                <w:sz w:val="18"/>
                <w:szCs w:val="18"/>
              </w:rPr>
              <w:t xml:space="preserve">     </w:t>
            </w:r>
            <w:r w:rsidRPr="00663D31">
              <w:rPr>
                <w:rFonts w:ascii="Sylfaen" w:hAnsi="Sylfaen"/>
                <w:b/>
                <w:sz w:val="18"/>
                <w:szCs w:val="18"/>
                <w:lang w:val="ka-GE"/>
              </w:rPr>
              <w:t>ვებ-გვერდები</w:t>
            </w:r>
            <w:r w:rsidRPr="00663D31">
              <w:rPr>
                <w:rFonts w:ascii="Sylfaen" w:hAnsi="Sylfaen"/>
                <w:b/>
                <w:sz w:val="18"/>
                <w:szCs w:val="18"/>
              </w:rPr>
              <w:t>:</w:t>
            </w:r>
          </w:p>
          <w:p w14:paraId="448EC114" w14:textId="77777777" w:rsidR="00A52AC1" w:rsidRPr="00663D31" w:rsidRDefault="00B74835" w:rsidP="004515A3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hyperlink r:id="rId12" w:history="1">
              <w:r w:rsidR="00A52AC1" w:rsidRPr="00663D31">
                <w:rPr>
                  <w:rFonts w:ascii="Sylfaen" w:hAnsi="Sylfaen"/>
                  <w:noProof/>
                  <w:sz w:val="18"/>
                  <w:szCs w:val="18"/>
                  <w:lang w:val="ka-GE"/>
                </w:rPr>
                <w:t>www.igormir.newmail.ru</w:t>
              </w:r>
            </w:hyperlink>
          </w:p>
          <w:p w14:paraId="3391E459" w14:textId="77777777" w:rsidR="00A52AC1" w:rsidRPr="00663D31" w:rsidRDefault="00B74835" w:rsidP="004515A3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hyperlink r:id="rId13" w:history="1">
              <w:r w:rsidR="00A52AC1" w:rsidRPr="00663D31">
                <w:rPr>
                  <w:rStyle w:val="Hyperlink"/>
                  <w:rFonts w:ascii="Sylfaen" w:hAnsi="Sylfaen"/>
                  <w:noProof/>
                  <w:color w:val="auto"/>
                  <w:sz w:val="18"/>
                  <w:szCs w:val="18"/>
                  <w:lang w:val="ka-GE"/>
                </w:rPr>
                <w:t>http://www.mga.com/</w:t>
              </w:r>
            </w:hyperlink>
          </w:p>
          <w:p w14:paraId="7EF1FA21" w14:textId="77777777" w:rsidR="00A52AC1" w:rsidRPr="00663D31" w:rsidRDefault="00B74835" w:rsidP="004515A3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hyperlink r:id="rId14" w:history="1">
              <w:r w:rsidR="00A52AC1" w:rsidRPr="00663D31">
                <w:rPr>
                  <w:rFonts w:ascii="Sylfaen" w:hAnsi="Sylfaen"/>
                  <w:noProof/>
                  <w:sz w:val="18"/>
                  <w:szCs w:val="18"/>
                  <w:lang w:val="ka-GE"/>
                </w:rPr>
                <w:t>http://www.boomer.org</w:t>
              </w:r>
            </w:hyperlink>
            <w:r w:rsidR="00A52AC1"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      </w:t>
            </w:r>
          </w:p>
          <w:p w14:paraId="2415AEFD" w14:textId="77777777" w:rsidR="00A52AC1" w:rsidRPr="00663D31" w:rsidRDefault="00A52AC1" w:rsidP="004515A3">
            <w:pPr>
              <w:shd w:val="clear" w:color="auto" w:fill="FFFFFF"/>
              <w:spacing w:after="0" w:line="360" w:lineRule="auto"/>
              <w:ind w:left="36"/>
              <w:rPr>
                <w:rFonts w:ascii="AcadNusx" w:hAnsi="AcadNusx"/>
                <w:sz w:val="16"/>
                <w:szCs w:val="18"/>
                <w:lang w:val="ka-GE"/>
              </w:rPr>
            </w:pPr>
            <w:r w:rsidRPr="00663D31">
              <w:rPr>
                <w:sz w:val="16"/>
                <w:szCs w:val="18"/>
                <w:lang w:val="ka-GE"/>
              </w:rPr>
              <w:t xml:space="preserve">1. </w:t>
            </w:r>
            <w:r w:rsidRPr="00663D31">
              <w:rPr>
                <w:rFonts w:ascii="Sylfaen" w:hAnsi="Sylfaen"/>
                <w:sz w:val="16"/>
                <w:szCs w:val="18"/>
                <w:lang w:val="ka-GE"/>
              </w:rPr>
              <w:t>გუგეშაშვილი შ.- შინაგან დაავადებათა პროპედევტიკა. 1 ნაწ.,თბ., 1991.</w:t>
            </w:r>
          </w:p>
          <w:p w14:paraId="6EE6E212" w14:textId="77777777" w:rsidR="00A52AC1" w:rsidRPr="00663D31" w:rsidRDefault="00A52AC1" w:rsidP="004515A3">
            <w:pPr>
              <w:shd w:val="clear" w:color="auto" w:fill="FFFFFF"/>
              <w:spacing w:after="0" w:line="360" w:lineRule="auto"/>
              <w:ind w:left="36"/>
              <w:rPr>
                <w:rFonts w:ascii="AcadNusx" w:hAnsi="AcadNusx"/>
                <w:sz w:val="16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6"/>
                <w:szCs w:val="18"/>
                <w:lang w:val="ka-GE"/>
              </w:rPr>
              <w:t xml:space="preserve">2. გუგეშაშვილი შ.- შინაგან დაავადებათა პროპედევტიკა, </w:t>
            </w:r>
            <w:r w:rsidRPr="00663D31">
              <w:rPr>
                <w:rFonts w:ascii="AcadNusx" w:hAnsi="AcadNusx"/>
                <w:sz w:val="16"/>
                <w:szCs w:val="18"/>
                <w:lang w:val="ka-GE"/>
              </w:rPr>
              <w:t>II</w:t>
            </w:r>
            <w:r w:rsidRPr="00663D31">
              <w:rPr>
                <w:rFonts w:ascii="Sylfaen" w:hAnsi="Sylfaen"/>
                <w:sz w:val="16"/>
                <w:szCs w:val="18"/>
                <w:lang w:val="ka-GE"/>
              </w:rPr>
              <w:t xml:space="preserve"> ნაწ., თბ., 1995.</w:t>
            </w:r>
          </w:p>
          <w:p w14:paraId="2A7BB54A" w14:textId="77777777" w:rsidR="00A52AC1" w:rsidRPr="00663D31" w:rsidRDefault="00A52AC1" w:rsidP="004515A3">
            <w:pPr>
              <w:shd w:val="clear" w:color="auto" w:fill="FFFFFF"/>
              <w:spacing w:after="0" w:line="360" w:lineRule="auto"/>
              <w:ind w:left="36"/>
              <w:rPr>
                <w:rFonts w:ascii="Sylfaen" w:eastAsia="Times New Roman" w:hAnsi="Sylfaen"/>
                <w:sz w:val="16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6"/>
                <w:szCs w:val="18"/>
                <w:lang w:val="ka-GE"/>
              </w:rPr>
              <w:t>3</w:t>
            </w:r>
            <w:r w:rsidRPr="00663D31">
              <w:rPr>
                <w:rFonts w:ascii="AcadNusx" w:eastAsia="Times New Roman" w:hAnsi="AcadNusx"/>
                <w:sz w:val="16"/>
                <w:szCs w:val="18"/>
                <w:lang w:val="ka-GE"/>
              </w:rPr>
              <w:t>.</w:t>
            </w:r>
            <w:r w:rsidRPr="00663D31">
              <w:rPr>
                <w:rFonts w:ascii="Sylfaen" w:eastAsia="Times New Roman" w:hAnsi="Sylfaen"/>
                <w:sz w:val="16"/>
                <w:szCs w:val="18"/>
                <w:lang w:val="ka-GE"/>
              </w:rPr>
              <w:t xml:space="preserve"> ემხვარი</w:t>
            </w:r>
            <w:r w:rsidRPr="00663D31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 </w:t>
            </w:r>
            <w:r w:rsidRPr="00663D31">
              <w:rPr>
                <w:rFonts w:ascii="Sylfaen" w:eastAsia="Times New Roman" w:hAnsi="Sylfaen"/>
                <w:sz w:val="16"/>
                <w:szCs w:val="18"/>
                <w:lang w:val="ka-GE"/>
              </w:rPr>
              <w:t xml:space="preserve">ნ. </w:t>
            </w:r>
            <w:r w:rsidRPr="00663D31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– </w:t>
            </w:r>
            <w:r w:rsidRPr="00663D31">
              <w:rPr>
                <w:rFonts w:ascii="Sylfaen" w:eastAsia="Times New Roman" w:hAnsi="Sylfaen"/>
                <w:sz w:val="16"/>
                <w:szCs w:val="18"/>
                <w:lang w:val="ka-GE"/>
              </w:rPr>
              <w:t>შინაგანი</w:t>
            </w:r>
            <w:r w:rsidRPr="00663D31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 </w:t>
            </w:r>
            <w:r w:rsidRPr="00663D31">
              <w:rPr>
                <w:rFonts w:ascii="Sylfaen" w:eastAsia="Times New Roman" w:hAnsi="Sylfaen"/>
                <w:sz w:val="16"/>
                <w:szCs w:val="18"/>
                <w:lang w:val="ka-GE"/>
              </w:rPr>
              <w:t>სნეულებანი</w:t>
            </w:r>
            <w:r w:rsidRPr="00663D31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. </w:t>
            </w:r>
            <w:r w:rsidRPr="00663D31">
              <w:rPr>
                <w:rFonts w:ascii="Sylfaen" w:eastAsia="Times New Roman" w:hAnsi="Sylfaen"/>
                <w:sz w:val="16"/>
                <w:szCs w:val="18"/>
                <w:lang w:val="ka-GE"/>
              </w:rPr>
              <w:t>ტ</w:t>
            </w:r>
            <w:r w:rsidRPr="00663D31">
              <w:rPr>
                <w:rFonts w:ascii="AcadNusx" w:eastAsia="Times New Roman" w:hAnsi="AcadNusx"/>
                <w:sz w:val="16"/>
                <w:szCs w:val="18"/>
                <w:lang w:val="ka-GE"/>
              </w:rPr>
              <w:t>.</w:t>
            </w:r>
            <w:r w:rsidRPr="00663D31">
              <w:rPr>
                <w:rFonts w:ascii="Sylfaen" w:eastAsia="Times New Roman" w:hAnsi="Sylfaen"/>
                <w:sz w:val="16"/>
                <w:szCs w:val="18"/>
                <w:lang w:val="ka-GE"/>
              </w:rPr>
              <w:t xml:space="preserve"> </w:t>
            </w:r>
            <w:r w:rsidRPr="00663D31">
              <w:rPr>
                <w:rFonts w:ascii="AcadNusx" w:eastAsia="Times New Roman" w:hAnsi="AcadNusx"/>
                <w:sz w:val="16"/>
                <w:szCs w:val="18"/>
                <w:lang w:val="ka-GE"/>
              </w:rPr>
              <w:t>1-2</w:t>
            </w:r>
            <w:r w:rsidRPr="00663D31">
              <w:rPr>
                <w:rFonts w:ascii="Sylfaen" w:eastAsia="Times New Roman" w:hAnsi="Sylfaen"/>
                <w:sz w:val="16"/>
                <w:szCs w:val="18"/>
                <w:lang w:val="ka-GE"/>
              </w:rPr>
              <w:t>,</w:t>
            </w:r>
            <w:r w:rsidRPr="00663D31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 </w:t>
            </w:r>
            <w:r w:rsidRPr="00663D31">
              <w:rPr>
                <w:rFonts w:ascii="Sylfaen" w:eastAsia="Times New Roman" w:hAnsi="Sylfaen"/>
                <w:sz w:val="16"/>
                <w:szCs w:val="18"/>
                <w:lang w:val="ka-GE"/>
              </w:rPr>
              <w:t>თბ</w:t>
            </w:r>
            <w:r w:rsidRPr="00663D31">
              <w:rPr>
                <w:rFonts w:ascii="AcadNusx" w:eastAsia="Times New Roman" w:hAnsi="AcadNusx"/>
                <w:sz w:val="16"/>
                <w:szCs w:val="18"/>
                <w:lang w:val="ka-GE"/>
              </w:rPr>
              <w:t>., 2008.</w:t>
            </w:r>
          </w:p>
          <w:p w14:paraId="5F656FA0" w14:textId="4D20CE78" w:rsidR="00A52AC1" w:rsidRPr="00663D31" w:rsidRDefault="00A52AC1" w:rsidP="004515A3">
            <w:pPr>
              <w:pStyle w:val="NormalWeb"/>
              <w:spacing w:before="0" w:beforeAutospacing="0" w:after="0" w:afterAutospacing="0" w:line="276" w:lineRule="auto"/>
              <w:rPr>
                <w:rFonts w:ascii="Sylfaen" w:hAnsi="Sylfaen" w:cs="Arial"/>
                <w:b/>
                <w:sz w:val="16"/>
                <w:szCs w:val="18"/>
                <w:lang w:val="it-IT"/>
              </w:rPr>
            </w:pPr>
            <w:r w:rsidRPr="00663D31">
              <w:rPr>
                <w:rFonts w:ascii="Sylfaen" w:hAnsi="Sylfaen" w:cs="Arial"/>
                <w:b/>
                <w:sz w:val="16"/>
                <w:szCs w:val="18"/>
                <w:lang w:val="ka-GE"/>
              </w:rPr>
              <w:t>ვებ-გვერდი:</w:t>
            </w:r>
          </w:p>
          <w:p w14:paraId="517835B9" w14:textId="77777777" w:rsidR="00A52AC1" w:rsidRPr="00663D31" w:rsidRDefault="00A52AC1" w:rsidP="004515A3">
            <w:pPr>
              <w:pStyle w:val="ListParagraph"/>
              <w:spacing w:after="0" w:line="276" w:lineRule="auto"/>
              <w:ind w:left="396"/>
              <w:jc w:val="both"/>
              <w:rPr>
                <w:rFonts w:ascii="AcadNusx" w:hAnsi="AcadNusx"/>
                <w:sz w:val="20"/>
                <w:szCs w:val="20"/>
                <w:lang w:val="ru-RU"/>
              </w:rPr>
            </w:pPr>
            <w:r w:rsidRPr="00663D31">
              <w:rPr>
                <w:rFonts w:ascii="Sylfaen" w:hAnsi="Sylfaen"/>
                <w:sz w:val="16"/>
                <w:szCs w:val="18"/>
                <w:lang w:val="ka-GE"/>
              </w:rPr>
              <w:t>1.</w:t>
            </w:r>
            <w:r w:rsidRPr="00663D31">
              <w:rPr>
                <w:rFonts w:ascii="Sylfaen" w:hAnsi="Sylfaen" w:cs="Arial"/>
                <w:sz w:val="16"/>
                <w:szCs w:val="18"/>
                <w:lang w:val="ka-GE"/>
              </w:rPr>
              <w:t xml:space="preserve"> </w:t>
            </w:r>
            <w:hyperlink r:id="rId15" w:history="1">
              <w:r w:rsidRPr="00663D31">
                <w:rPr>
                  <w:rStyle w:val="Hyperlink"/>
                  <w:rFonts w:ascii="Sylfaen" w:hAnsi="Sylfaen" w:cs="Arial"/>
                  <w:color w:val="auto"/>
                  <w:sz w:val="16"/>
                  <w:szCs w:val="18"/>
                  <w:lang w:val="de-DE"/>
                </w:rPr>
                <w:t>http://search.ebscohost.com/</w:t>
              </w:r>
            </w:hyperlink>
          </w:p>
        </w:tc>
      </w:tr>
    </w:tbl>
    <w:p w14:paraId="0745AE60" w14:textId="77777777" w:rsidR="00442B7A" w:rsidRPr="00663D31" w:rsidRDefault="00442B7A" w:rsidP="004515A3">
      <w:pPr>
        <w:spacing w:after="0"/>
        <w:rPr>
          <w:sz w:val="24"/>
          <w:szCs w:val="24"/>
          <w:lang w:val="ru-RU"/>
        </w:rPr>
      </w:pPr>
    </w:p>
    <w:sectPr w:rsidR="00442B7A" w:rsidRPr="00663D31" w:rsidSect="00F62F50">
      <w:footerReference w:type="default" r:id="rId16"/>
      <w:pgSz w:w="16839" w:h="11907" w:orient="landscape" w:code="9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B561F4" w14:textId="77777777" w:rsidR="00B74835" w:rsidRDefault="00B74835" w:rsidP="007D7ABF">
      <w:pPr>
        <w:spacing w:after="0" w:line="240" w:lineRule="auto"/>
      </w:pPr>
      <w:r>
        <w:separator/>
      </w:r>
    </w:p>
  </w:endnote>
  <w:endnote w:type="continuationSeparator" w:id="0">
    <w:p w14:paraId="43B7D5A1" w14:textId="77777777" w:rsidR="00B74835" w:rsidRDefault="00B74835" w:rsidP="007D7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Helvetica">
    <w:panose1 w:val="020B05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erriweather">
    <w:altName w:val="Times New Roman"/>
    <w:charset w:val="00"/>
    <w:family w:val="auto"/>
    <w:pitch w:val="default"/>
  </w:font>
  <w:font w:name="Menlo Italic">
    <w:altName w:val="Consolas"/>
    <w:charset w:val="00"/>
    <w:family w:val="auto"/>
    <w:pitch w:val="variable"/>
    <w:sig w:usb0="00000001" w:usb1="500079FB" w:usb2="00000020" w:usb3="00000000" w:csb0="0000019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651095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C8FC20" w14:textId="55BF5FD4" w:rsidR="007D7ABF" w:rsidRDefault="007D7AB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07155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14:paraId="08904BFB" w14:textId="77777777" w:rsidR="007D7ABF" w:rsidRDefault="007D7A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109A6A" w14:textId="77777777" w:rsidR="00B74835" w:rsidRDefault="00B74835" w:rsidP="007D7ABF">
      <w:pPr>
        <w:spacing w:after="0" w:line="240" w:lineRule="auto"/>
      </w:pPr>
      <w:r>
        <w:separator/>
      </w:r>
    </w:p>
  </w:footnote>
  <w:footnote w:type="continuationSeparator" w:id="0">
    <w:p w14:paraId="4D0AB40C" w14:textId="77777777" w:rsidR="00B74835" w:rsidRDefault="00B74835" w:rsidP="007D7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5FE205F"/>
    <w:multiLevelType w:val="hybridMultilevel"/>
    <w:tmpl w:val="1AA80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84681"/>
    <w:multiLevelType w:val="hybridMultilevel"/>
    <w:tmpl w:val="7DEEB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D389A"/>
    <w:multiLevelType w:val="hybridMultilevel"/>
    <w:tmpl w:val="F94428EE"/>
    <w:lvl w:ilvl="0" w:tplc="DA10420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0F1041"/>
    <w:multiLevelType w:val="hybridMultilevel"/>
    <w:tmpl w:val="22580DC6"/>
    <w:lvl w:ilvl="0" w:tplc="DA10420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142B6D"/>
    <w:multiLevelType w:val="hybridMultilevel"/>
    <w:tmpl w:val="5AB2BF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BF24FB"/>
    <w:multiLevelType w:val="hybridMultilevel"/>
    <w:tmpl w:val="CC0C96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0E976D1"/>
    <w:multiLevelType w:val="hybridMultilevel"/>
    <w:tmpl w:val="758AA5AE"/>
    <w:lvl w:ilvl="0" w:tplc="C94E7462">
      <w:start w:val="3"/>
      <w:numFmt w:val="decimal"/>
      <w:lvlText w:val="(%1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115DF5"/>
    <w:multiLevelType w:val="hybridMultilevel"/>
    <w:tmpl w:val="01B0FEEE"/>
    <w:lvl w:ilvl="0" w:tplc="553693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B48568A"/>
    <w:multiLevelType w:val="hybridMultilevel"/>
    <w:tmpl w:val="43B01816"/>
    <w:lvl w:ilvl="0" w:tplc="92041FB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6D641F"/>
    <w:multiLevelType w:val="hybridMultilevel"/>
    <w:tmpl w:val="6854E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FD090C"/>
    <w:multiLevelType w:val="hybridMultilevel"/>
    <w:tmpl w:val="8E6AEB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1502A45"/>
    <w:multiLevelType w:val="hybridMultilevel"/>
    <w:tmpl w:val="8EA256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A82FD4"/>
    <w:multiLevelType w:val="hybridMultilevel"/>
    <w:tmpl w:val="088E9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106959"/>
    <w:multiLevelType w:val="hybridMultilevel"/>
    <w:tmpl w:val="1736D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5369FA"/>
    <w:multiLevelType w:val="hybridMultilevel"/>
    <w:tmpl w:val="3DF66094"/>
    <w:lvl w:ilvl="0" w:tplc="70E6B054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8E533D"/>
    <w:multiLevelType w:val="hybridMultilevel"/>
    <w:tmpl w:val="1736D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E2D5D"/>
    <w:multiLevelType w:val="hybridMultilevel"/>
    <w:tmpl w:val="5D086B76"/>
    <w:lvl w:ilvl="0" w:tplc="BF5CB7E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8E7FB9"/>
    <w:multiLevelType w:val="hybridMultilevel"/>
    <w:tmpl w:val="83806B4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F615C41"/>
    <w:multiLevelType w:val="hybridMultilevel"/>
    <w:tmpl w:val="240C660C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E11094"/>
    <w:multiLevelType w:val="hybridMultilevel"/>
    <w:tmpl w:val="58D20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360BD1"/>
    <w:multiLevelType w:val="hybridMultilevel"/>
    <w:tmpl w:val="C38AF8CA"/>
    <w:lvl w:ilvl="0" w:tplc="BEBE27B6">
      <w:start w:val="2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2B46519"/>
    <w:multiLevelType w:val="hybridMultilevel"/>
    <w:tmpl w:val="8006D8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865ED3"/>
    <w:multiLevelType w:val="hybridMultilevel"/>
    <w:tmpl w:val="DA1029F2"/>
    <w:lvl w:ilvl="0" w:tplc="80B2B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37EA4A8A"/>
    <w:multiLevelType w:val="hybridMultilevel"/>
    <w:tmpl w:val="8F589ED6"/>
    <w:lvl w:ilvl="0" w:tplc="3D184138">
      <w:start w:val="3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82D4668"/>
    <w:multiLevelType w:val="hybridMultilevel"/>
    <w:tmpl w:val="5602F7BC"/>
    <w:lvl w:ilvl="0" w:tplc="EB1E6350">
      <w:start w:val="1"/>
      <w:numFmt w:val="decimal"/>
      <w:lvlText w:val="%1."/>
      <w:lvlJc w:val="left"/>
      <w:pPr>
        <w:ind w:left="396" w:hanging="360"/>
      </w:pPr>
      <w:rPr>
        <w:rFonts w:asciiTheme="minorHAnsi" w:hAnsiTheme="minorHAns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8F547CA"/>
    <w:multiLevelType w:val="hybridMultilevel"/>
    <w:tmpl w:val="E646B5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3334EFE"/>
    <w:multiLevelType w:val="hybridMultilevel"/>
    <w:tmpl w:val="5AE22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5324283"/>
    <w:multiLevelType w:val="hybridMultilevel"/>
    <w:tmpl w:val="6A18BD2C"/>
    <w:lvl w:ilvl="0" w:tplc="8CAABA9C">
      <w:start w:val="3"/>
      <w:numFmt w:val="decimal"/>
      <w:lvlText w:val="(%1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706192"/>
    <w:multiLevelType w:val="hybridMultilevel"/>
    <w:tmpl w:val="05421C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7660B4"/>
    <w:multiLevelType w:val="hybridMultilevel"/>
    <w:tmpl w:val="3796C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D771E5"/>
    <w:multiLevelType w:val="hybridMultilevel"/>
    <w:tmpl w:val="3E465D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DB70C40"/>
    <w:multiLevelType w:val="hybridMultilevel"/>
    <w:tmpl w:val="46E053D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FAC14AF"/>
    <w:multiLevelType w:val="hybridMultilevel"/>
    <w:tmpl w:val="70F86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2397F91"/>
    <w:multiLevelType w:val="hybridMultilevel"/>
    <w:tmpl w:val="B7A24D8A"/>
    <w:lvl w:ilvl="0" w:tplc="3440C4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64413DE"/>
    <w:multiLevelType w:val="hybridMultilevel"/>
    <w:tmpl w:val="9684D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666190A"/>
    <w:multiLevelType w:val="hybridMultilevel"/>
    <w:tmpl w:val="588EC5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8915511"/>
    <w:multiLevelType w:val="hybridMultilevel"/>
    <w:tmpl w:val="56AED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319561E"/>
    <w:multiLevelType w:val="hybridMultilevel"/>
    <w:tmpl w:val="F94428EE"/>
    <w:lvl w:ilvl="0" w:tplc="DA10420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F13A83"/>
    <w:multiLevelType w:val="hybridMultilevel"/>
    <w:tmpl w:val="A9A8FF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41"/>
  </w:num>
  <w:num w:numId="9">
    <w:abstractNumId w:val="4"/>
  </w:num>
  <w:num w:numId="10">
    <w:abstractNumId w:val="3"/>
  </w:num>
  <w:num w:numId="11">
    <w:abstractNumId w:val="46"/>
  </w:num>
  <w:num w:numId="12">
    <w:abstractNumId w:val="23"/>
  </w:num>
  <w:num w:numId="13">
    <w:abstractNumId w:val="30"/>
  </w:num>
  <w:num w:numId="14">
    <w:abstractNumId w:val="44"/>
  </w:num>
  <w:num w:numId="15">
    <w:abstractNumId w:val="19"/>
  </w:num>
  <w:num w:numId="16">
    <w:abstractNumId w:val="34"/>
  </w:num>
  <w:num w:numId="17">
    <w:abstractNumId w:val="2"/>
  </w:num>
  <w:num w:numId="18">
    <w:abstractNumId w:val="36"/>
  </w:num>
  <w:num w:numId="19">
    <w:abstractNumId w:val="47"/>
  </w:num>
  <w:num w:numId="20">
    <w:abstractNumId w:val="16"/>
  </w:num>
  <w:num w:numId="21">
    <w:abstractNumId w:val="24"/>
  </w:num>
  <w:num w:numId="22">
    <w:abstractNumId w:val="9"/>
  </w:num>
  <w:num w:numId="23">
    <w:abstractNumId w:val="32"/>
  </w:num>
  <w:num w:numId="24">
    <w:abstractNumId w:val="27"/>
  </w:num>
  <w:num w:numId="25">
    <w:abstractNumId w:val="43"/>
  </w:num>
  <w:num w:numId="26">
    <w:abstractNumId w:val="17"/>
  </w:num>
  <w:num w:numId="27">
    <w:abstractNumId w:val="42"/>
  </w:num>
  <w:num w:numId="28">
    <w:abstractNumId w:val="37"/>
  </w:num>
  <w:num w:numId="29">
    <w:abstractNumId w:val="28"/>
  </w:num>
  <w:num w:numId="30">
    <w:abstractNumId w:val="33"/>
  </w:num>
  <w:num w:numId="31">
    <w:abstractNumId w:val="18"/>
  </w:num>
  <w:num w:numId="32">
    <w:abstractNumId w:val="8"/>
  </w:num>
  <w:num w:numId="33">
    <w:abstractNumId w:val="29"/>
  </w:num>
  <w:num w:numId="34">
    <w:abstractNumId w:val="40"/>
  </w:num>
  <w:num w:numId="35">
    <w:abstractNumId w:val="1"/>
  </w:num>
  <w:num w:numId="36">
    <w:abstractNumId w:val="35"/>
  </w:num>
  <w:num w:numId="37">
    <w:abstractNumId w:val="22"/>
  </w:num>
  <w:num w:numId="38">
    <w:abstractNumId w:val="13"/>
  </w:num>
  <w:num w:numId="39">
    <w:abstractNumId w:val="6"/>
  </w:num>
  <w:num w:numId="40">
    <w:abstractNumId w:val="41"/>
  </w:num>
  <w:num w:numId="41">
    <w:abstractNumId w:val="15"/>
  </w:num>
  <w:num w:numId="42">
    <w:abstractNumId w:val="25"/>
  </w:num>
  <w:num w:numId="43">
    <w:abstractNumId w:val="10"/>
  </w:num>
  <w:num w:numId="44">
    <w:abstractNumId w:val="21"/>
  </w:num>
  <w:num w:numId="45">
    <w:abstractNumId w:val="20"/>
  </w:num>
  <w:num w:numId="46">
    <w:abstractNumId w:val="38"/>
  </w:num>
  <w:num w:numId="47">
    <w:abstractNumId w:val="45"/>
  </w:num>
  <w:num w:numId="4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7"/>
  </w:num>
  <w:num w:numId="5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hideSpellingErrors/>
  <w:proofState w:spelling="clean" w:grammar="clean"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313C"/>
    <w:rsid w:val="00001D9E"/>
    <w:rsid w:val="00012A80"/>
    <w:rsid w:val="0001623D"/>
    <w:rsid w:val="00017239"/>
    <w:rsid w:val="00025BC8"/>
    <w:rsid w:val="000304D6"/>
    <w:rsid w:val="00033379"/>
    <w:rsid w:val="0003448F"/>
    <w:rsid w:val="000350FA"/>
    <w:rsid w:val="000371B1"/>
    <w:rsid w:val="00045688"/>
    <w:rsid w:val="00063EAC"/>
    <w:rsid w:val="00064461"/>
    <w:rsid w:val="00073296"/>
    <w:rsid w:val="0008661E"/>
    <w:rsid w:val="000903A7"/>
    <w:rsid w:val="000A5663"/>
    <w:rsid w:val="000B6C8D"/>
    <w:rsid w:val="000C053A"/>
    <w:rsid w:val="000C266D"/>
    <w:rsid w:val="000D31DB"/>
    <w:rsid w:val="000E12C1"/>
    <w:rsid w:val="000F2834"/>
    <w:rsid w:val="000F411E"/>
    <w:rsid w:val="000F42BC"/>
    <w:rsid w:val="0010449C"/>
    <w:rsid w:val="00115D56"/>
    <w:rsid w:val="0011602E"/>
    <w:rsid w:val="001238D6"/>
    <w:rsid w:val="00137AB5"/>
    <w:rsid w:val="0015388F"/>
    <w:rsid w:val="001655AE"/>
    <w:rsid w:val="00172610"/>
    <w:rsid w:val="0017708D"/>
    <w:rsid w:val="001851CA"/>
    <w:rsid w:val="0019082C"/>
    <w:rsid w:val="001A1061"/>
    <w:rsid w:val="001A1471"/>
    <w:rsid w:val="001A40E3"/>
    <w:rsid w:val="001B18B8"/>
    <w:rsid w:val="001B2D67"/>
    <w:rsid w:val="001C2E81"/>
    <w:rsid w:val="00231284"/>
    <w:rsid w:val="002313B8"/>
    <w:rsid w:val="002330B1"/>
    <w:rsid w:val="0023380D"/>
    <w:rsid w:val="00236A7E"/>
    <w:rsid w:val="002556F9"/>
    <w:rsid w:val="00257D79"/>
    <w:rsid w:val="00275659"/>
    <w:rsid w:val="00287768"/>
    <w:rsid w:val="002B1129"/>
    <w:rsid w:val="002D2E90"/>
    <w:rsid w:val="002D3B8B"/>
    <w:rsid w:val="002E0EB7"/>
    <w:rsid w:val="002E2031"/>
    <w:rsid w:val="002E591B"/>
    <w:rsid w:val="002F5FF5"/>
    <w:rsid w:val="003051E0"/>
    <w:rsid w:val="00317C69"/>
    <w:rsid w:val="00330A11"/>
    <w:rsid w:val="00333CF6"/>
    <w:rsid w:val="00335E1A"/>
    <w:rsid w:val="0034223E"/>
    <w:rsid w:val="0034254A"/>
    <w:rsid w:val="00352922"/>
    <w:rsid w:val="00356D90"/>
    <w:rsid w:val="003740D8"/>
    <w:rsid w:val="00375A6A"/>
    <w:rsid w:val="00384613"/>
    <w:rsid w:val="00387367"/>
    <w:rsid w:val="00393F85"/>
    <w:rsid w:val="003A0351"/>
    <w:rsid w:val="003D040A"/>
    <w:rsid w:val="003D7A30"/>
    <w:rsid w:val="003E2ECF"/>
    <w:rsid w:val="00407837"/>
    <w:rsid w:val="00413C36"/>
    <w:rsid w:val="00423885"/>
    <w:rsid w:val="004239C5"/>
    <w:rsid w:val="00433D32"/>
    <w:rsid w:val="0043632D"/>
    <w:rsid w:val="004427CC"/>
    <w:rsid w:val="00442B7A"/>
    <w:rsid w:val="004515A3"/>
    <w:rsid w:val="004522C9"/>
    <w:rsid w:val="00466D97"/>
    <w:rsid w:val="0047768C"/>
    <w:rsid w:val="004801B4"/>
    <w:rsid w:val="004842D2"/>
    <w:rsid w:val="00492C56"/>
    <w:rsid w:val="004B0E01"/>
    <w:rsid w:val="004C6557"/>
    <w:rsid w:val="004D37CF"/>
    <w:rsid w:val="004E3896"/>
    <w:rsid w:val="004E728B"/>
    <w:rsid w:val="004F29A3"/>
    <w:rsid w:val="004F6909"/>
    <w:rsid w:val="004F6A70"/>
    <w:rsid w:val="00501229"/>
    <w:rsid w:val="00507155"/>
    <w:rsid w:val="0050771A"/>
    <w:rsid w:val="00510483"/>
    <w:rsid w:val="00522431"/>
    <w:rsid w:val="00525EBA"/>
    <w:rsid w:val="00546B8D"/>
    <w:rsid w:val="00547022"/>
    <w:rsid w:val="00576214"/>
    <w:rsid w:val="00585F8C"/>
    <w:rsid w:val="0058727C"/>
    <w:rsid w:val="00594983"/>
    <w:rsid w:val="005B5920"/>
    <w:rsid w:val="005B5984"/>
    <w:rsid w:val="005C1D7C"/>
    <w:rsid w:val="005C7287"/>
    <w:rsid w:val="005D23A6"/>
    <w:rsid w:val="005D2727"/>
    <w:rsid w:val="005D4548"/>
    <w:rsid w:val="005E7284"/>
    <w:rsid w:val="005F1BBF"/>
    <w:rsid w:val="00600B39"/>
    <w:rsid w:val="006148CF"/>
    <w:rsid w:val="006328FC"/>
    <w:rsid w:val="00653EBF"/>
    <w:rsid w:val="00656926"/>
    <w:rsid w:val="006578DF"/>
    <w:rsid w:val="00663D31"/>
    <w:rsid w:val="00665332"/>
    <w:rsid w:val="00674625"/>
    <w:rsid w:val="006A3795"/>
    <w:rsid w:val="006A6B54"/>
    <w:rsid w:val="006A6EB1"/>
    <w:rsid w:val="006C6F6E"/>
    <w:rsid w:val="006D5DDD"/>
    <w:rsid w:val="006E32D4"/>
    <w:rsid w:val="006E3A8A"/>
    <w:rsid w:val="006F0E4E"/>
    <w:rsid w:val="006F411E"/>
    <w:rsid w:val="007366CD"/>
    <w:rsid w:val="007415AF"/>
    <w:rsid w:val="007448DA"/>
    <w:rsid w:val="007456D4"/>
    <w:rsid w:val="00751AAB"/>
    <w:rsid w:val="007535D1"/>
    <w:rsid w:val="007569CD"/>
    <w:rsid w:val="00771605"/>
    <w:rsid w:val="007778B9"/>
    <w:rsid w:val="00794657"/>
    <w:rsid w:val="00795767"/>
    <w:rsid w:val="007C7CA7"/>
    <w:rsid w:val="007D7ABF"/>
    <w:rsid w:val="007E58C9"/>
    <w:rsid w:val="0080782F"/>
    <w:rsid w:val="00807F4A"/>
    <w:rsid w:val="00813103"/>
    <w:rsid w:val="00813684"/>
    <w:rsid w:val="00820899"/>
    <w:rsid w:val="00833237"/>
    <w:rsid w:val="00834244"/>
    <w:rsid w:val="00834EA9"/>
    <w:rsid w:val="0084083A"/>
    <w:rsid w:val="00843F92"/>
    <w:rsid w:val="00846C00"/>
    <w:rsid w:val="008500A8"/>
    <w:rsid w:val="0085507B"/>
    <w:rsid w:val="0086313C"/>
    <w:rsid w:val="008635A7"/>
    <w:rsid w:val="00881AAB"/>
    <w:rsid w:val="00882006"/>
    <w:rsid w:val="008A1E9F"/>
    <w:rsid w:val="008C695E"/>
    <w:rsid w:val="008D3EDC"/>
    <w:rsid w:val="00920D7A"/>
    <w:rsid w:val="00923112"/>
    <w:rsid w:val="0093459D"/>
    <w:rsid w:val="00935746"/>
    <w:rsid w:val="00961E84"/>
    <w:rsid w:val="00970503"/>
    <w:rsid w:val="0097103A"/>
    <w:rsid w:val="00987632"/>
    <w:rsid w:val="00987B94"/>
    <w:rsid w:val="00987D25"/>
    <w:rsid w:val="00993574"/>
    <w:rsid w:val="009962C9"/>
    <w:rsid w:val="009A1EE8"/>
    <w:rsid w:val="009A7D86"/>
    <w:rsid w:val="009B0E87"/>
    <w:rsid w:val="009B497E"/>
    <w:rsid w:val="009C35DC"/>
    <w:rsid w:val="009D0DCF"/>
    <w:rsid w:val="009D36CC"/>
    <w:rsid w:val="009E049A"/>
    <w:rsid w:val="009E2820"/>
    <w:rsid w:val="009E3D93"/>
    <w:rsid w:val="009E5126"/>
    <w:rsid w:val="009E60F6"/>
    <w:rsid w:val="00A05009"/>
    <w:rsid w:val="00A11495"/>
    <w:rsid w:val="00A12D58"/>
    <w:rsid w:val="00A1793B"/>
    <w:rsid w:val="00A327CB"/>
    <w:rsid w:val="00A32F1E"/>
    <w:rsid w:val="00A52134"/>
    <w:rsid w:val="00A52AC1"/>
    <w:rsid w:val="00A62CDE"/>
    <w:rsid w:val="00A6512B"/>
    <w:rsid w:val="00A715AB"/>
    <w:rsid w:val="00A73F5D"/>
    <w:rsid w:val="00A75EAF"/>
    <w:rsid w:val="00A82A64"/>
    <w:rsid w:val="00A91C9E"/>
    <w:rsid w:val="00A920E7"/>
    <w:rsid w:val="00A96FDD"/>
    <w:rsid w:val="00AA7E9F"/>
    <w:rsid w:val="00AB0BCE"/>
    <w:rsid w:val="00AC08B2"/>
    <w:rsid w:val="00AD4750"/>
    <w:rsid w:val="00AD63DE"/>
    <w:rsid w:val="00AD667E"/>
    <w:rsid w:val="00AF1C70"/>
    <w:rsid w:val="00AF2785"/>
    <w:rsid w:val="00B02FA5"/>
    <w:rsid w:val="00B173C1"/>
    <w:rsid w:val="00B217AA"/>
    <w:rsid w:val="00B33345"/>
    <w:rsid w:val="00B36997"/>
    <w:rsid w:val="00B6369D"/>
    <w:rsid w:val="00B65650"/>
    <w:rsid w:val="00B7373A"/>
    <w:rsid w:val="00B74835"/>
    <w:rsid w:val="00B775B6"/>
    <w:rsid w:val="00B816E4"/>
    <w:rsid w:val="00B84611"/>
    <w:rsid w:val="00BC4D6E"/>
    <w:rsid w:val="00BC5606"/>
    <w:rsid w:val="00BD2101"/>
    <w:rsid w:val="00BD38EE"/>
    <w:rsid w:val="00BE7D19"/>
    <w:rsid w:val="00C00D2D"/>
    <w:rsid w:val="00C14988"/>
    <w:rsid w:val="00C156E3"/>
    <w:rsid w:val="00C20719"/>
    <w:rsid w:val="00C27395"/>
    <w:rsid w:val="00C30384"/>
    <w:rsid w:val="00C32A59"/>
    <w:rsid w:val="00C410BF"/>
    <w:rsid w:val="00C42A25"/>
    <w:rsid w:val="00C84D85"/>
    <w:rsid w:val="00C955BE"/>
    <w:rsid w:val="00CA52D1"/>
    <w:rsid w:val="00CC6A30"/>
    <w:rsid w:val="00CD2A63"/>
    <w:rsid w:val="00CD3A0F"/>
    <w:rsid w:val="00CE4749"/>
    <w:rsid w:val="00CE7AF5"/>
    <w:rsid w:val="00D021F8"/>
    <w:rsid w:val="00D07E95"/>
    <w:rsid w:val="00D2191C"/>
    <w:rsid w:val="00D222AE"/>
    <w:rsid w:val="00D41D03"/>
    <w:rsid w:val="00D42C4F"/>
    <w:rsid w:val="00D749B5"/>
    <w:rsid w:val="00D774FA"/>
    <w:rsid w:val="00D8788B"/>
    <w:rsid w:val="00D879E9"/>
    <w:rsid w:val="00D943BC"/>
    <w:rsid w:val="00D94862"/>
    <w:rsid w:val="00D952C1"/>
    <w:rsid w:val="00DA7754"/>
    <w:rsid w:val="00DB192F"/>
    <w:rsid w:val="00DB7272"/>
    <w:rsid w:val="00DB796D"/>
    <w:rsid w:val="00DE33EB"/>
    <w:rsid w:val="00DF60A6"/>
    <w:rsid w:val="00E244A6"/>
    <w:rsid w:val="00E25053"/>
    <w:rsid w:val="00E30B3C"/>
    <w:rsid w:val="00E42623"/>
    <w:rsid w:val="00E45C81"/>
    <w:rsid w:val="00E479AE"/>
    <w:rsid w:val="00E47A1D"/>
    <w:rsid w:val="00E51CE7"/>
    <w:rsid w:val="00E545EF"/>
    <w:rsid w:val="00E558AB"/>
    <w:rsid w:val="00E63584"/>
    <w:rsid w:val="00E6724B"/>
    <w:rsid w:val="00E73622"/>
    <w:rsid w:val="00E753CA"/>
    <w:rsid w:val="00E7685C"/>
    <w:rsid w:val="00E85071"/>
    <w:rsid w:val="00E87353"/>
    <w:rsid w:val="00E87E5E"/>
    <w:rsid w:val="00E93A44"/>
    <w:rsid w:val="00E94C8E"/>
    <w:rsid w:val="00EA7C98"/>
    <w:rsid w:val="00EB1383"/>
    <w:rsid w:val="00EB2E53"/>
    <w:rsid w:val="00EC1111"/>
    <w:rsid w:val="00EC7E43"/>
    <w:rsid w:val="00ED1A39"/>
    <w:rsid w:val="00ED59DF"/>
    <w:rsid w:val="00ED74A8"/>
    <w:rsid w:val="00EE3633"/>
    <w:rsid w:val="00EE3831"/>
    <w:rsid w:val="00EF0821"/>
    <w:rsid w:val="00EF1044"/>
    <w:rsid w:val="00EF2A66"/>
    <w:rsid w:val="00EF305D"/>
    <w:rsid w:val="00EF5BE3"/>
    <w:rsid w:val="00EF69B4"/>
    <w:rsid w:val="00F02387"/>
    <w:rsid w:val="00F06B3F"/>
    <w:rsid w:val="00F12CD0"/>
    <w:rsid w:val="00F1308D"/>
    <w:rsid w:val="00F24CC6"/>
    <w:rsid w:val="00F36B45"/>
    <w:rsid w:val="00F37723"/>
    <w:rsid w:val="00F40795"/>
    <w:rsid w:val="00F46424"/>
    <w:rsid w:val="00F62F50"/>
    <w:rsid w:val="00F6631E"/>
    <w:rsid w:val="00F70D27"/>
    <w:rsid w:val="00F71AFF"/>
    <w:rsid w:val="00F778C2"/>
    <w:rsid w:val="00FB0EFB"/>
    <w:rsid w:val="00FC2671"/>
    <w:rsid w:val="00FC48E8"/>
    <w:rsid w:val="00FD6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A61AAAB"/>
  <w15:docId w15:val="{62E1C76E-0F7C-46EA-8545-859169BC0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A6B54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335E1A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A5213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table" w:styleId="TableGrid">
    <w:name w:val="Table Grid"/>
    <w:basedOn w:val="TableNormal"/>
    <w:uiPriority w:val="59"/>
    <w:rsid w:val="00C32A59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Indent2">
    <w:name w:val="Body Text Indent 2"/>
    <w:basedOn w:val="Normal"/>
    <w:link w:val="BodyTextIndent2Char"/>
    <w:uiPriority w:val="99"/>
    <w:unhideWhenUsed/>
    <w:rsid w:val="00C32A59"/>
    <w:pPr>
      <w:spacing w:after="120" w:line="480" w:lineRule="auto"/>
      <w:ind w:left="360"/>
    </w:pPr>
    <w:rPr>
      <w:rFonts w:ascii="Calibri" w:eastAsia="Times New Roman" w:hAnsi="Calibri" w:cs="Times New Roman"/>
      <w:sz w:val="24"/>
      <w:szCs w:val="24"/>
      <w:lang w:bidi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32A59"/>
    <w:rPr>
      <w:rFonts w:ascii="Calibri" w:eastAsia="Times New Roman" w:hAnsi="Calibri" w:cs="Times New Roman"/>
      <w:sz w:val="24"/>
      <w:szCs w:val="24"/>
      <w:lang w:bidi="en-US"/>
    </w:rPr>
  </w:style>
  <w:style w:type="paragraph" w:styleId="BodyText2">
    <w:name w:val="Body Text 2"/>
    <w:basedOn w:val="Normal"/>
    <w:link w:val="BodyText2Char"/>
    <w:uiPriority w:val="99"/>
    <w:unhideWhenUsed/>
    <w:rsid w:val="007957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795767"/>
  </w:style>
  <w:style w:type="character" w:customStyle="1" w:styleId="label">
    <w:name w:val="label"/>
    <w:basedOn w:val="DefaultParagraphFont"/>
    <w:rsid w:val="00A73F5D"/>
  </w:style>
  <w:style w:type="paragraph" w:styleId="NoSpacing">
    <w:name w:val="No Spacing"/>
    <w:uiPriority w:val="1"/>
    <w:qFormat/>
    <w:rsid w:val="0052243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link w:val="ListParagraph"/>
    <w:uiPriority w:val="34"/>
    <w:locked/>
    <w:rsid w:val="00522431"/>
  </w:style>
  <w:style w:type="paragraph" w:styleId="Header">
    <w:name w:val="header"/>
    <w:basedOn w:val="Normal"/>
    <w:link w:val="HeaderChar"/>
    <w:uiPriority w:val="99"/>
    <w:unhideWhenUsed/>
    <w:rsid w:val="007D7A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7ABF"/>
  </w:style>
  <w:style w:type="paragraph" w:styleId="Footer">
    <w:name w:val="footer"/>
    <w:basedOn w:val="Normal"/>
    <w:link w:val="FooterChar"/>
    <w:uiPriority w:val="99"/>
    <w:unhideWhenUsed/>
    <w:rsid w:val="007D7A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7ABF"/>
  </w:style>
  <w:style w:type="paragraph" w:customStyle="1" w:styleId="TableParagraph">
    <w:name w:val="Table Paragraph"/>
    <w:basedOn w:val="Normal"/>
    <w:uiPriority w:val="1"/>
    <w:qFormat/>
    <w:rsid w:val="00834244"/>
    <w:pPr>
      <w:widowControl w:val="0"/>
      <w:autoSpaceDE w:val="0"/>
      <w:autoSpaceDN w:val="0"/>
      <w:spacing w:after="0" w:line="240" w:lineRule="auto"/>
    </w:pPr>
    <w:rPr>
      <w:rFonts w:ascii="Sylfaen" w:eastAsia="Sylfaen" w:hAnsi="Sylfaen" w:cs="Sylfaen"/>
      <w:lang w:val="et-E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0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mga.com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gormir.newmail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youtube.com/3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earch.ebscohost.com/" TargetMode="External"/><Relationship Id="rId10" Type="http://schemas.openxmlformats.org/officeDocument/2006/relationships/hyperlink" Target="mailto:nadejda.mushkiashvili@geomedi.edu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imuraz.tavxelidze@geomedi.edu.ge" TargetMode="External"/><Relationship Id="rId14" Type="http://schemas.openxmlformats.org/officeDocument/2006/relationships/hyperlink" Target="http://www.boomer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AD86DA-3B2C-4617-8934-A0A326F80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20</Pages>
  <Words>5638</Words>
  <Characters>32142</Characters>
  <Application>Microsoft Office Word</Application>
  <DocSecurity>0</DocSecurity>
  <Lines>267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ხათუნა მაკალათია</cp:lastModifiedBy>
  <cp:revision>50</cp:revision>
  <dcterms:created xsi:type="dcterms:W3CDTF">2020-11-03T11:34:00Z</dcterms:created>
  <dcterms:modified xsi:type="dcterms:W3CDTF">2025-03-28T12:54:00Z</dcterms:modified>
</cp:coreProperties>
</file>